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51F" w:rsidRPr="00321EE4" w:rsidRDefault="00B1651F" w:rsidP="00B1651F">
      <w:pPr>
        <w:jc w:val="center"/>
        <w:rPr>
          <w:rFonts w:ascii="宋体" w:eastAsia="宋体" w:hAnsi="宋体"/>
          <w:b/>
          <w:iCs/>
          <w:kern w:val="0"/>
          <w:sz w:val="32"/>
          <w:szCs w:val="18"/>
        </w:rPr>
      </w:pPr>
      <w:r w:rsidRPr="00321EE4">
        <w:rPr>
          <w:rFonts w:ascii="宋体" w:eastAsia="宋体" w:hAnsi="宋体" w:hint="eastAsia"/>
          <w:b/>
          <w:iCs/>
          <w:kern w:val="0"/>
          <w:sz w:val="32"/>
          <w:szCs w:val="18"/>
        </w:rPr>
        <w:t>烘箱</w:t>
      </w:r>
      <w:bookmarkStart w:id="0" w:name="_GoBack"/>
      <w:bookmarkEnd w:id="0"/>
    </w:p>
    <w:p w:rsidR="00B1651F" w:rsidRPr="001E2D2D" w:rsidRDefault="004B166B" w:rsidP="00321EE4">
      <w:pPr>
        <w:adjustRightInd w:val="0"/>
        <w:snapToGrid w:val="0"/>
        <w:spacing w:line="288" w:lineRule="auto"/>
        <w:rPr>
          <w:rFonts w:ascii="宋体" w:eastAsia="宋体" w:hAnsi="宋体" w:cs="Times New Roman"/>
          <w:kern w:val="0"/>
          <w:sz w:val="20"/>
          <w:szCs w:val="20"/>
        </w:rPr>
      </w:pPr>
      <w:r>
        <w:rPr>
          <w:rFonts w:ascii="宋体" w:eastAsia="宋体" w:hAnsi="宋体" w:hint="eastAsia"/>
          <w:b/>
          <w:iCs/>
          <w:kern w:val="0"/>
          <w:sz w:val="18"/>
          <w:szCs w:val="18"/>
        </w:rPr>
        <w:t>一、</w:t>
      </w:r>
      <w:r w:rsidR="00B1651F" w:rsidRPr="004B166B">
        <w:rPr>
          <w:rFonts w:ascii="宋体" w:eastAsia="宋体" w:hAnsi="宋体" w:hint="eastAsia"/>
          <w:b/>
          <w:iCs/>
          <w:kern w:val="0"/>
          <w:sz w:val="18"/>
          <w:szCs w:val="18"/>
        </w:rPr>
        <w:t>风险分析：</w:t>
      </w:r>
      <w:r w:rsidR="00B1651F" w:rsidRPr="001E2D2D">
        <w:rPr>
          <w:rFonts w:ascii="宋体" w:eastAsia="宋体" w:hAnsi="宋体" w:cs="Times New Roman" w:hint="eastAsia"/>
          <w:kern w:val="0"/>
          <w:sz w:val="20"/>
          <w:szCs w:val="20"/>
        </w:rPr>
        <w:t>烘箱老化故障或者人为操作不当可能导致火灾、高温灼伤等风险</w:t>
      </w:r>
    </w:p>
    <w:p w:rsidR="004B166B" w:rsidRDefault="004B166B" w:rsidP="00321EE4">
      <w:pPr>
        <w:adjustRightInd w:val="0"/>
        <w:snapToGrid w:val="0"/>
        <w:spacing w:line="288" w:lineRule="auto"/>
        <w:rPr>
          <w:rFonts w:ascii="宋体" w:eastAsia="宋体" w:hAnsi="宋体" w:hint="eastAsia"/>
          <w:b/>
          <w:iCs/>
          <w:kern w:val="0"/>
          <w:sz w:val="18"/>
          <w:szCs w:val="18"/>
        </w:rPr>
      </w:pPr>
      <w:r w:rsidRPr="004B166B">
        <w:rPr>
          <w:rFonts w:ascii="宋体" w:eastAsia="宋体" w:hAnsi="宋体" w:hint="eastAsia"/>
          <w:b/>
          <w:iCs/>
          <w:kern w:val="0"/>
          <w:sz w:val="18"/>
          <w:szCs w:val="18"/>
        </w:rPr>
        <w:t>二、</w:t>
      </w:r>
      <w:r w:rsidR="00B1651F" w:rsidRPr="004B166B">
        <w:rPr>
          <w:rFonts w:ascii="宋体" w:eastAsia="宋体" w:hAnsi="宋体" w:hint="eastAsia"/>
          <w:b/>
          <w:iCs/>
          <w:kern w:val="0"/>
          <w:sz w:val="18"/>
          <w:szCs w:val="18"/>
        </w:rPr>
        <w:t>拟采取和配备的防护：</w:t>
      </w:r>
    </w:p>
    <w:p w:rsidR="004B166B" w:rsidRPr="001E2D2D" w:rsidRDefault="004B166B" w:rsidP="00321EE4">
      <w:pPr>
        <w:adjustRightInd w:val="0"/>
        <w:snapToGrid w:val="0"/>
        <w:spacing w:line="288" w:lineRule="auto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b/>
          <w:iCs/>
          <w:kern w:val="0"/>
          <w:sz w:val="18"/>
          <w:szCs w:val="18"/>
        </w:rPr>
        <w:t>1.</w:t>
      </w:r>
      <w:r w:rsidR="003B6A14" w:rsidRPr="001E2D2D">
        <w:rPr>
          <w:rFonts w:ascii="宋体" w:eastAsia="宋体" w:hAnsi="宋体" w:hint="eastAsia"/>
          <w:iCs/>
          <w:kern w:val="0"/>
          <w:sz w:val="18"/>
          <w:szCs w:val="18"/>
        </w:rPr>
        <w:t>烘箱</w:t>
      </w:r>
      <w:r w:rsidR="008806C6" w:rsidRPr="001E2D2D">
        <w:rPr>
          <w:rFonts w:ascii="宋体" w:eastAsia="宋体" w:hAnsi="宋体" w:hint="eastAsia"/>
          <w:iCs/>
          <w:kern w:val="0"/>
          <w:sz w:val="18"/>
          <w:szCs w:val="18"/>
        </w:rPr>
        <w:t>为高风险设备使用前必须提交安全承诺，风险评估，并经培训合格方可独立</w:t>
      </w:r>
      <w:r w:rsidR="00E10C83" w:rsidRPr="001E2D2D">
        <w:rPr>
          <w:rFonts w:ascii="宋体" w:eastAsia="宋体" w:hAnsi="宋体" w:hint="eastAsia"/>
          <w:iCs/>
          <w:kern w:val="0"/>
          <w:sz w:val="18"/>
          <w:szCs w:val="18"/>
        </w:rPr>
        <w:t>使用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。</w:t>
      </w:r>
      <w:r w:rsidRPr="001E2D2D">
        <w:rPr>
          <w:rFonts w:ascii="宋体" w:eastAsia="宋体" w:hAnsi="宋体" w:hint="eastAsia"/>
          <w:sz w:val="18"/>
          <w:szCs w:val="18"/>
        </w:rPr>
        <w:t>严禁烘箱控温失灵后带病使用。</w:t>
      </w:r>
    </w:p>
    <w:p w:rsidR="004B166B" w:rsidRDefault="004B166B" w:rsidP="00321EE4">
      <w:pPr>
        <w:adjustRightInd w:val="0"/>
        <w:snapToGrid w:val="0"/>
        <w:spacing w:line="288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2.实验室内需</w:t>
      </w:r>
      <w:r w:rsidRPr="001E2D2D">
        <w:rPr>
          <w:rFonts w:ascii="宋体" w:eastAsia="宋体" w:hAnsi="宋体" w:hint="eastAsia"/>
          <w:iCs/>
          <w:kern w:val="0"/>
          <w:sz w:val="18"/>
          <w:szCs w:val="18"/>
        </w:rPr>
        <w:t>配备耐高温手套，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以防烫伤。</w:t>
      </w:r>
      <w:r w:rsidR="004D3BFC" w:rsidRPr="00710053">
        <w:rPr>
          <w:rFonts w:ascii="宋体" w:eastAsia="宋体" w:hAnsi="宋体"/>
          <w:iCs/>
          <w:kern w:val="0"/>
          <w:sz w:val="18"/>
          <w:szCs w:val="18"/>
        </w:rPr>
        <w:t>实验室</w:t>
      </w:r>
      <w:r w:rsidR="004D3BFC">
        <w:rPr>
          <w:rFonts w:ascii="宋体" w:eastAsia="宋体" w:hAnsi="宋体" w:hint="eastAsia"/>
          <w:iCs/>
          <w:kern w:val="0"/>
          <w:sz w:val="18"/>
          <w:szCs w:val="18"/>
        </w:rPr>
        <w:t>内</w:t>
      </w:r>
      <w:r w:rsidR="004D3BFC">
        <w:rPr>
          <w:rFonts w:ascii="宋体" w:eastAsia="宋体" w:hAnsi="宋体" w:hint="eastAsia"/>
          <w:iCs/>
          <w:kern w:val="0"/>
          <w:sz w:val="18"/>
          <w:szCs w:val="18"/>
        </w:rPr>
        <w:t>必须</w:t>
      </w:r>
      <w:r w:rsidR="004D3BFC">
        <w:rPr>
          <w:rFonts w:ascii="宋体" w:eastAsia="宋体" w:hAnsi="宋体" w:hint="eastAsia"/>
          <w:iCs/>
          <w:kern w:val="0"/>
          <w:sz w:val="18"/>
          <w:szCs w:val="18"/>
        </w:rPr>
        <w:t>配备</w:t>
      </w:r>
      <w:r w:rsidR="004D3BFC" w:rsidRPr="00710053">
        <w:rPr>
          <w:rFonts w:ascii="宋体" w:eastAsia="宋体" w:hAnsi="宋体"/>
          <w:iCs/>
          <w:kern w:val="0"/>
          <w:sz w:val="18"/>
          <w:szCs w:val="18"/>
        </w:rPr>
        <w:t>灭火器，</w:t>
      </w:r>
      <w:r w:rsidR="004D3BFC">
        <w:rPr>
          <w:rFonts w:ascii="宋体" w:eastAsia="宋体" w:hAnsi="宋体" w:hint="eastAsia"/>
          <w:iCs/>
          <w:kern w:val="0"/>
          <w:sz w:val="18"/>
          <w:szCs w:val="18"/>
        </w:rPr>
        <w:t>以便</w:t>
      </w:r>
      <w:r w:rsidR="004D3BFC" w:rsidRPr="00710053">
        <w:rPr>
          <w:rFonts w:ascii="宋体" w:eastAsia="宋体" w:hAnsi="宋体"/>
          <w:iCs/>
          <w:kern w:val="0"/>
          <w:sz w:val="18"/>
          <w:szCs w:val="18"/>
        </w:rPr>
        <w:t>及时扑灭火灾</w:t>
      </w:r>
      <w:r w:rsidR="004D3BFC">
        <w:rPr>
          <w:rFonts w:ascii="宋体" w:eastAsia="宋体" w:hAnsi="宋体" w:hint="eastAsia"/>
          <w:iCs/>
          <w:kern w:val="0"/>
          <w:sz w:val="18"/>
          <w:szCs w:val="18"/>
        </w:rPr>
        <w:t>。</w:t>
      </w:r>
    </w:p>
    <w:p w:rsidR="004B166B" w:rsidRDefault="004B166B" w:rsidP="00321EE4">
      <w:pPr>
        <w:adjustRightInd w:val="0"/>
        <w:snapToGrid w:val="0"/>
        <w:spacing w:line="288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3.</w:t>
      </w:r>
      <w:r w:rsidR="00E10C83" w:rsidRPr="001E2D2D">
        <w:rPr>
          <w:rFonts w:ascii="宋体" w:eastAsia="宋体" w:hAnsi="宋体" w:hint="eastAsia"/>
          <w:iCs/>
          <w:kern w:val="0"/>
          <w:sz w:val="18"/>
          <w:szCs w:val="18"/>
        </w:rPr>
        <w:t>烘箱安装使用前检查电压，小烘箱需要的电压是220伏，大烘箱需要的电压是380伏(三相四线)。根据烘箱的耗电量安装足够容量的电刀，并选择合适的电源线。</w:t>
      </w:r>
    </w:p>
    <w:p w:rsidR="004B166B" w:rsidRDefault="004B166B" w:rsidP="00321EE4">
      <w:pPr>
        <w:adjustRightInd w:val="0"/>
        <w:snapToGrid w:val="0"/>
        <w:spacing w:line="288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4.</w:t>
      </w:r>
      <w:r w:rsidR="008806C6" w:rsidRPr="001E2D2D">
        <w:rPr>
          <w:rFonts w:ascii="宋体" w:eastAsia="宋体" w:hAnsi="宋体" w:hint="eastAsia"/>
          <w:iCs/>
          <w:kern w:val="0"/>
          <w:sz w:val="18"/>
          <w:szCs w:val="18"/>
        </w:rPr>
        <w:t>烘箱周围严禁可燃物堆积，</w:t>
      </w:r>
      <w:r w:rsidR="008806C6" w:rsidRPr="001E2D2D">
        <w:rPr>
          <w:rFonts w:ascii="宋体" w:eastAsia="宋体" w:hAnsi="宋体" w:cs="Times New Roman" w:hint="eastAsia"/>
          <w:sz w:val="18"/>
          <w:szCs w:val="18"/>
        </w:rPr>
        <w:t>烘箱周围不能放置易燃易爆物品</w:t>
      </w:r>
      <w:r w:rsidR="008806C6" w:rsidRPr="001E2D2D">
        <w:rPr>
          <w:rFonts w:ascii="宋体" w:eastAsia="宋体" w:hAnsi="宋体" w:hint="eastAsia"/>
          <w:iCs/>
          <w:kern w:val="0"/>
          <w:sz w:val="18"/>
          <w:szCs w:val="18"/>
        </w:rPr>
        <w:t>。</w:t>
      </w:r>
    </w:p>
    <w:p w:rsidR="004B166B" w:rsidRDefault="004B166B" w:rsidP="00321EE4">
      <w:pPr>
        <w:adjustRightInd w:val="0"/>
        <w:snapToGrid w:val="0"/>
        <w:spacing w:line="288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5.</w:t>
      </w:r>
      <w:r w:rsidR="00B1651F" w:rsidRPr="001E2D2D">
        <w:rPr>
          <w:rFonts w:ascii="宋体" w:eastAsia="宋体" w:hAnsi="宋体" w:hint="eastAsia"/>
          <w:iCs/>
          <w:kern w:val="0"/>
          <w:sz w:val="18"/>
          <w:szCs w:val="18"/>
        </w:rPr>
        <w:t>严格控制烘干样品，易燃、易爆等低燃点及挥发性、酸性腐蚀性等物品禁止放入箱内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。</w:t>
      </w:r>
      <w:r w:rsidR="00390696" w:rsidRPr="001E2D2D">
        <w:rPr>
          <w:rFonts w:ascii="宋体" w:eastAsia="宋体" w:hAnsi="宋体"/>
          <w:sz w:val="18"/>
          <w:szCs w:val="18"/>
        </w:rPr>
        <w:t>不</w:t>
      </w:r>
      <w:r w:rsidR="00390696" w:rsidRPr="001E2D2D">
        <w:rPr>
          <w:rFonts w:ascii="宋体" w:eastAsia="宋体" w:hAnsi="宋体" w:hint="eastAsia"/>
          <w:sz w:val="18"/>
          <w:szCs w:val="18"/>
        </w:rPr>
        <w:t>得</w:t>
      </w:r>
      <w:r w:rsidR="00390696" w:rsidRPr="001E2D2D">
        <w:rPr>
          <w:rFonts w:ascii="宋体" w:eastAsia="宋体" w:hAnsi="宋体"/>
          <w:sz w:val="18"/>
          <w:szCs w:val="18"/>
        </w:rPr>
        <w:t>使用塑料筐等易燃容器盛放实验物品</w:t>
      </w:r>
      <w:r w:rsidR="00390696" w:rsidRPr="001E2D2D">
        <w:rPr>
          <w:rFonts w:ascii="宋体" w:eastAsia="宋体" w:hAnsi="宋体" w:hint="eastAsia"/>
          <w:iCs/>
          <w:kern w:val="0"/>
          <w:sz w:val="18"/>
          <w:szCs w:val="18"/>
        </w:rPr>
        <w:t>。</w:t>
      </w:r>
      <w:r w:rsidRPr="001E2D2D">
        <w:rPr>
          <w:rFonts w:ascii="宋体" w:eastAsia="宋体" w:hAnsi="宋体"/>
          <w:sz w:val="18"/>
          <w:szCs w:val="18"/>
        </w:rPr>
        <w:t>用于加热密闭容器中的物品时，应该事先评估密闭容器中压力情况和容器的耐压情况，防止容器爆裂。</w:t>
      </w:r>
    </w:p>
    <w:p w:rsidR="004B166B" w:rsidRDefault="004B166B" w:rsidP="00321EE4">
      <w:pPr>
        <w:adjustRightInd w:val="0"/>
        <w:snapToGrid w:val="0"/>
        <w:spacing w:line="288" w:lineRule="auto"/>
        <w:rPr>
          <w:rFonts w:ascii="宋体" w:eastAsia="宋体" w:hAnsi="宋体" w:hint="eastAsia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6.</w:t>
      </w:r>
      <w:r w:rsidR="00751DDB" w:rsidRPr="001E2D2D">
        <w:rPr>
          <w:rFonts w:ascii="宋体" w:eastAsia="宋体" w:hAnsi="宋体" w:hint="eastAsia"/>
          <w:sz w:val="18"/>
          <w:szCs w:val="18"/>
        </w:rPr>
        <w:t>放置样品时上下四周应留存一定空间，保持箱内气流通畅；箱内底部加热丝上置有散热板，不可将样品放置其上</w:t>
      </w:r>
      <w:r>
        <w:rPr>
          <w:rFonts w:ascii="宋体" w:eastAsia="宋体" w:hAnsi="宋体" w:hint="eastAsia"/>
          <w:sz w:val="18"/>
          <w:szCs w:val="18"/>
        </w:rPr>
        <w:t>；放置样品及</w:t>
      </w:r>
      <w:r w:rsidRPr="001E2D2D">
        <w:rPr>
          <w:rFonts w:ascii="宋体" w:eastAsia="宋体" w:hAnsi="宋体" w:hint="eastAsia"/>
          <w:sz w:val="18"/>
          <w:szCs w:val="18"/>
        </w:rPr>
        <w:t>烘箱</w:t>
      </w:r>
      <w:r w:rsidRPr="001E2D2D">
        <w:rPr>
          <w:rFonts w:ascii="宋体" w:eastAsia="宋体" w:hAnsi="宋体"/>
          <w:sz w:val="18"/>
          <w:szCs w:val="18"/>
        </w:rPr>
        <w:t>使用过程中要防止其他物件落入干燥箱底部与电阻</w:t>
      </w:r>
      <w:proofErr w:type="gramStart"/>
      <w:r w:rsidRPr="001E2D2D">
        <w:rPr>
          <w:rFonts w:ascii="宋体" w:eastAsia="宋体" w:hAnsi="宋体"/>
          <w:sz w:val="18"/>
          <w:szCs w:val="18"/>
        </w:rPr>
        <w:t>丝接触</w:t>
      </w:r>
      <w:proofErr w:type="gramEnd"/>
      <w:r w:rsidRPr="001E2D2D">
        <w:rPr>
          <w:rFonts w:ascii="宋体" w:eastAsia="宋体" w:hAnsi="宋体"/>
          <w:sz w:val="18"/>
          <w:szCs w:val="18"/>
        </w:rPr>
        <w:t>造成短路。</w:t>
      </w:r>
    </w:p>
    <w:p w:rsidR="004B166B" w:rsidRDefault="004B166B" w:rsidP="00321EE4">
      <w:pPr>
        <w:adjustRightInd w:val="0"/>
        <w:snapToGrid w:val="0"/>
        <w:spacing w:line="288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7.</w:t>
      </w:r>
      <w:r w:rsidR="00E10C83" w:rsidRPr="001E2D2D">
        <w:rPr>
          <w:rFonts w:ascii="宋体" w:eastAsia="宋体" w:hAnsi="宋体" w:hint="eastAsia"/>
          <w:sz w:val="18"/>
          <w:szCs w:val="18"/>
        </w:rPr>
        <w:t>取样时缓慢打开箱门，切勿在高温状态下快速或急速开启箱门</w:t>
      </w:r>
      <w:r w:rsidR="00390696">
        <w:rPr>
          <w:rFonts w:ascii="宋体" w:eastAsia="宋体" w:hAnsi="宋体" w:hint="eastAsia"/>
          <w:sz w:val="18"/>
          <w:szCs w:val="18"/>
        </w:rPr>
        <w:t>。</w:t>
      </w:r>
      <w:r w:rsidR="00390696">
        <w:rPr>
          <w:rFonts w:ascii="宋体" w:eastAsia="宋体" w:hAnsi="宋体" w:hint="eastAsia"/>
          <w:iCs/>
          <w:kern w:val="0"/>
          <w:sz w:val="18"/>
          <w:szCs w:val="18"/>
        </w:rPr>
        <w:t xml:space="preserve"> </w:t>
      </w:r>
    </w:p>
    <w:p w:rsidR="004B166B" w:rsidRDefault="004B166B" w:rsidP="00321EE4">
      <w:pPr>
        <w:adjustRightInd w:val="0"/>
        <w:snapToGrid w:val="0"/>
        <w:spacing w:line="288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8.</w:t>
      </w:r>
      <w:r w:rsidR="00751DDB" w:rsidRPr="001E2D2D">
        <w:rPr>
          <w:rFonts w:ascii="宋体" w:eastAsia="宋体" w:hAnsi="宋体" w:hint="eastAsia"/>
          <w:iCs/>
          <w:kern w:val="0"/>
          <w:sz w:val="18"/>
          <w:szCs w:val="18"/>
        </w:rPr>
        <w:t>烘箱温度设置需在烘箱允许</w:t>
      </w:r>
      <w:r w:rsidR="00E10C83" w:rsidRPr="001E2D2D">
        <w:rPr>
          <w:rFonts w:ascii="宋体" w:eastAsia="宋体" w:hAnsi="宋体" w:hint="eastAsia"/>
          <w:iCs/>
          <w:kern w:val="0"/>
          <w:sz w:val="18"/>
          <w:szCs w:val="18"/>
        </w:rPr>
        <w:t>工作</w:t>
      </w:r>
      <w:r w:rsidR="00751DDB" w:rsidRPr="001E2D2D">
        <w:rPr>
          <w:rFonts w:ascii="宋体" w:eastAsia="宋体" w:hAnsi="宋体" w:hint="eastAsia"/>
          <w:iCs/>
          <w:kern w:val="0"/>
          <w:sz w:val="18"/>
          <w:szCs w:val="18"/>
        </w:rPr>
        <w:t>温度范围内，</w:t>
      </w:r>
      <w:r w:rsidR="00751DDB" w:rsidRPr="001E2D2D">
        <w:rPr>
          <w:rFonts w:ascii="宋体" w:eastAsia="宋体" w:hAnsi="宋体"/>
          <w:iCs/>
          <w:kern w:val="0"/>
          <w:sz w:val="18"/>
          <w:szCs w:val="18"/>
        </w:rPr>
        <w:t>在设定温度时，应考虑所烘干物品的性质和数量</w:t>
      </w:r>
      <w:r w:rsidR="00751DDB" w:rsidRPr="001E2D2D">
        <w:rPr>
          <w:rFonts w:ascii="宋体" w:eastAsia="宋体" w:hAnsi="宋体" w:hint="eastAsia"/>
          <w:iCs/>
          <w:kern w:val="0"/>
          <w:sz w:val="18"/>
          <w:szCs w:val="18"/>
        </w:rPr>
        <w:t>，如植物样品杀青不超过1</w:t>
      </w:r>
      <w:r w:rsidR="00751DDB" w:rsidRPr="001E2D2D">
        <w:rPr>
          <w:rFonts w:ascii="宋体" w:eastAsia="宋体" w:hAnsi="宋体"/>
          <w:iCs/>
          <w:kern w:val="0"/>
          <w:sz w:val="18"/>
          <w:szCs w:val="18"/>
        </w:rPr>
        <w:t>05</w:t>
      </w:r>
      <w:r w:rsidR="00751DDB" w:rsidRPr="001E2D2D">
        <w:rPr>
          <w:rFonts w:ascii="宋体" w:eastAsia="宋体" w:hAnsi="宋体" w:hint="eastAsia"/>
          <w:iCs/>
          <w:kern w:val="0"/>
          <w:sz w:val="18"/>
          <w:szCs w:val="18"/>
        </w:rPr>
        <w:t>度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，</w:t>
      </w:r>
      <w:r w:rsidR="00751DDB" w:rsidRPr="001E2D2D">
        <w:rPr>
          <w:rFonts w:ascii="宋体" w:eastAsia="宋体" w:hAnsi="宋体" w:hint="eastAsia"/>
          <w:iCs/>
          <w:kern w:val="0"/>
          <w:sz w:val="18"/>
          <w:szCs w:val="18"/>
        </w:rPr>
        <w:t>烘干不超过8</w:t>
      </w:r>
      <w:r w:rsidR="00751DDB" w:rsidRPr="001E2D2D">
        <w:rPr>
          <w:rFonts w:ascii="宋体" w:eastAsia="宋体" w:hAnsi="宋体"/>
          <w:iCs/>
          <w:kern w:val="0"/>
          <w:sz w:val="18"/>
          <w:szCs w:val="18"/>
        </w:rPr>
        <w:t>0</w:t>
      </w:r>
      <w:r w:rsidR="00751DDB" w:rsidRPr="001E2D2D">
        <w:rPr>
          <w:rFonts w:ascii="宋体" w:eastAsia="宋体" w:hAnsi="宋体" w:hint="eastAsia"/>
          <w:iCs/>
          <w:kern w:val="0"/>
          <w:sz w:val="18"/>
          <w:szCs w:val="18"/>
        </w:rPr>
        <w:t>度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。</w:t>
      </w:r>
    </w:p>
    <w:p w:rsidR="004B166B" w:rsidRDefault="004B166B" w:rsidP="00321EE4">
      <w:pPr>
        <w:adjustRightInd w:val="0"/>
        <w:snapToGrid w:val="0"/>
        <w:spacing w:line="288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9.</w:t>
      </w:r>
      <w:r w:rsidRPr="001E2D2D">
        <w:rPr>
          <w:rFonts w:ascii="宋体" w:eastAsia="宋体" w:hAnsi="宋体" w:hint="eastAsia"/>
          <w:iCs/>
          <w:kern w:val="0"/>
          <w:sz w:val="18"/>
          <w:szCs w:val="18"/>
        </w:rPr>
        <w:t>烘箱使用过程中必须有人值守，</w:t>
      </w:r>
      <w:r w:rsidR="00390696">
        <w:rPr>
          <w:rFonts w:ascii="宋体" w:eastAsia="宋体" w:hAnsi="宋体" w:hint="eastAsia"/>
          <w:iCs/>
          <w:kern w:val="0"/>
          <w:sz w:val="18"/>
          <w:szCs w:val="18"/>
        </w:rPr>
        <w:t>严格遵守烘箱操作规程，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实验过程中</w:t>
      </w:r>
      <w:r w:rsidR="00751DDB" w:rsidRPr="001E2D2D">
        <w:rPr>
          <w:rFonts w:ascii="宋体" w:eastAsia="宋体" w:hAnsi="宋体" w:hint="eastAsia"/>
          <w:sz w:val="18"/>
          <w:szCs w:val="18"/>
        </w:rPr>
        <w:t>要及时查看数显温度是否在正常范围内。</w:t>
      </w:r>
      <w:r w:rsidRPr="001E2D2D">
        <w:rPr>
          <w:rFonts w:ascii="宋体" w:eastAsia="宋体" w:hAnsi="宋体"/>
          <w:iCs/>
          <w:kern w:val="0"/>
          <w:sz w:val="18"/>
          <w:szCs w:val="18"/>
        </w:rPr>
        <w:t>一旦出现温度过高或者电器工作失灵等故障应及时切断电源，并联系设备管理员和实验室安全责任人，及时处理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。</w:t>
      </w:r>
    </w:p>
    <w:p w:rsidR="004B166B" w:rsidRDefault="004B166B" w:rsidP="00321EE4">
      <w:pPr>
        <w:adjustRightInd w:val="0"/>
        <w:snapToGrid w:val="0"/>
        <w:spacing w:line="288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10.烘箱使用完毕</w:t>
      </w:r>
      <w:r w:rsidRPr="001E2D2D">
        <w:rPr>
          <w:rFonts w:ascii="宋体" w:eastAsia="宋体" w:hAnsi="宋体" w:hint="eastAsia"/>
          <w:sz w:val="18"/>
          <w:szCs w:val="18"/>
        </w:rPr>
        <w:t>，做好使用记录，切断烘箱电源，拔下电源插头。</w:t>
      </w:r>
    </w:p>
    <w:p w:rsidR="004B166B" w:rsidRDefault="004B166B" w:rsidP="00321EE4">
      <w:pPr>
        <w:adjustRightInd w:val="0"/>
        <w:snapToGrid w:val="0"/>
        <w:spacing w:line="288" w:lineRule="auto"/>
        <w:rPr>
          <w:rFonts w:ascii="宋体" w:eastAsia="宋体" w:hAnsi="宋体" w:hint="eastAsia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11.</w:t>
      </w:r>
      <w:r w:rsidR="001E2D2D" w:rsidRPr="001E2D2D">
        <w:rPr>
          <w:rFonts w:ascii="宋体" w:eastAsia="宋体" w:hAnsi="宋体"/>
          <w:sz w:val="18"/>
          <w:szCs w:val="18"/>
        </w:rPr>
        <w:t>保持箱内清洁，定期保养，保养时需将总电源关闭。</w:t>
      </w:r>
    </w:p>
    <w:p w:rsidR="004B166B" w:rsidRDefault="004B166B" w:rsidP="00321EE4">
      <w:pPr>
        <w:adjustRightInd w:val="0"/>
        <w:snapToGrid w:val="0"/>
        <w:spacing w:line="288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 w:rsidRPr="004B166B">
        <w:rPr>
          <w:rFonts w:ascii="宋体" w:eastAsia="宋体" w:hAnsi="宋体" w:hint="eastAsia"/>
          <w:b/>
          <w:iCs/>
          <w:kern w:val="0"/>
          <w:sz w:val="18"/>
          <w:szCs w:val="18"/>
        </w:rPr>
        <w:t>三、</w:t>
      </w:r>
      <w:r w:rsidR="00B1651F" w:rsidRPr="004B166B">
        <w:rPr>
          <w:rFonts w:ascii="宋体" w:eastAsia="宋体" w:hAnsi="宋体" w:hint="eastAsia"/>
          <w:b/>
          <w:iCs/>
          <w:kern w:val="0"/>
          <w:sz w:val="18"/>
          <w:szCs w:val="18"/>
        </w:rPr>
        <w:t>应急措施</w:t>
      </w:r>
    </w:p>
    <w:p w:rsidR="004D3BFC" w:rsidRDefault="004D3BFC" w:rsidP="00321EE4">
      <w:pPr>
        <w:adjustRightInd w:val="0"/>
        <w:snapToGrid w:val="0"/>
        <w:spacing w:line="288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1.</w:t>
      </w:r>
      <w:r w:rsidR="00B1651F">
        <w:rPr>
          <w:rFonts w:ascii="宋体" w:eastAsia="宋体" w:hAnsi="宋体" w:hint="eastAsia"/>
          <w:iCs/>
          <w:kern w:val="0"/>
          <w:sz w:val="18"/>
          <w:szCs w:val="18"/>
        </w:rPr>
        <w:t>如发现机器控温不正常应立即关机切断电源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。</w:t>
      </w:r>
    </w:p>
    <w:p w:rsidR="00321EE4" w:rsidRDefault="004D3BFC" w:rsidP="00321EE4">
      <w:pPr>
        <w:adjustRightInd w:val="0"/>
        <w:snapToGrid w:val="0"/>
        <w:spacing w:line="288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2.</w:t>
      </w:r>
      <w:r w:rsidR="00B1651F">
        <w:rPr>
          <w:rFonts w:ascii="宋体" w:eastAsia="宋体" w:hAnsi="宋体" w:hint="eastAsia"/>
          <w:iCs/>
          <w:kern w:val="0"/>
          <w:sz w:val="18"/>
          <w:szCs w:val="18"/>
        </w:rPr>
        <w:t>如样品等发生火灾</w:t>
      </w:r>
      <w:r w:rsidR="00321EE4">
        <w:rPr>
          <w:rFonts w:ascii="宋体" w:eastAsia="宋体" w:hAnsi="宋体" w:hint="eastAsia"/>
          <w:iCs/>
          <w:kern w:val="0"/>
          <w:sz w:val="18"/>
          <w:szCs w:val="18"/>
        </w:rPr>
        <w:t>，</w:t>
      </w:r>
      <w:r w:rsidR="00321EE4" w:rsidRPr="000B2B21">
        <w:rPr>
          <w:rFonts w:ascii="Times New Roman" w:hAnsi="Times New Roman" w:cs="Times New Roman" w:hint="eastAsia"/>
          <w:sz w:val="18"/>
          <w:szCs w:val="18"/>
        </w:rPr>
        <w:t>现场工作人员立即采取措施处理，防止火势蔓延。</w:t>
      </w:r>
      <w:r w:rsidR="00321EE4">
        <w:rPr>
          <w:rFonts w:ascii="Times New Roman" w:hAnsi="Times New Roman" w:cs="Times New Roman" w:hint="eastAsia"/>
          <w:sz w:val="18"/>
          <w:szCs w:val="18"/>
        </w:rPr>
        <w:t>火情较小时，</w:t>
      </w:r>
      <w:r w:rsidR="00B1651F">
        <w:rPr>
          <w:rFonts w:ascii="宋体" w:eastAsia="宋体" w:hAnsi="宋体" w:hint="eastAsia"/>
          <w:iCs/>
          <w:kern w:val="0"/>
          <w:sz w:val="18"/>
          <w:szCs w:val="18"/>
        </w:rPr>
        <w:t>立即</w:t>
      </w:r>
      <w:r w:rsidR="00B1651F" w:rsidRPr="00710053">
        <w:rPr>
          <w:rFonts w:ascii="宋体" w:eastAsia="宋体" w:hAnsi="宋体" w:hint="eastAsia"/>
          <w:iCs/>
          <w:kern w:val="0"/>
          <w:sz w:val="18"/>
          <w:szCs w:val="18"/>
        </w:rPr>
        <w:t>使用</w:t>
      </w:r>
      <w:r w:rsidR="00B1651F" w:rsidRPr="00710053">
        <w:rPr>
          <w:rFonts w:ascii="宋体" w:eastAsia="宋体" w:hAnsi="宋体"/>
          <w:iCs/>
          <w:kern w:val="0"/>
          <w:sz w:val="18"/>
          <w:szCs w:val="18"/>
        </w:rPr>
        <w:t>实验室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内</w:t>
      </w:r>
      <w:r w:rsidR="00B1651F">
        <w:rPr>
          <w:rFonts w:ascii="宋体" w:eastAsia="宋体" w:hAnsi="宋体" w:hint="eastAsia"/>
          <w:iCs/>
          <w:kern w:val="0"/>
          <w:sz w:val="18"/>
          <w:szCs w:val="18"/>
        </w:rPr>
        <w:t>配备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的</w:t>
      </w:r>
      <w:r w:rsidR="00B1651F" w:rsidRPr="00710053">
        <w:rPr>
          <w:rFonts w:ascii="宋体" w:eastAsia="宋体" w:hAnsi="宋体"/>
          <w:iCs/>
          <w:kern w:val="0"/>
          <w:sz w:val="18"/>
          <w:szCs w:val="18"/>
        </w:rPr>
        <w:t>灭火器</w:t>
      </w:r>
      <w:r w:rsidR="00B1651F">
        <w:rPr>
          <w:rFonts w:ascii="宋体" w:eastAsia="宋体" w:hAnsi="宋体" w:hint="eastAsia"/>
          <w:iCs/>
          <w:kern w:val="0"/>
          <w:sz w:val="18"/>
          <w:szCs w:val="18"/>
        </w:rPr>
        <w:t>灭火</w:t>
      </w:r>
      <w:r w:rsidR="00B1651F" w:rsidRPr="00710053">
        <w:rPr>
          <w:rFonts w:ascii="宋体" w:eastAsia="宋体" w:hAnsi="宋体"/>
          <w:iCs/>
          <w:kern w:val="0"/>
          <w:sz w:val="18"/>
          <w:szCs w:val="18"/>
        </w:rPr>
        <w:t>，及时扑灭火灾</w:t>
      </w:r>
      <w:r w:rsidR="00321EE4">
        <w:rPr>
          <w:rFonts w:ascii="宋体" w:eastAsia="宋体" w:hAnsi="宋体" w:hint="eastAsia"/>
          <w:iCs/>
          <w:kern w:val="0"/>
          <w:sz w:val="18"/>
          <w:szCs w:val="18"/>
        </w:rPr>
        <w:t>；</w:t>
      </w:r>
      <w:r w:rsidR="00B1651F" w:rsidRPr="00710053">
        <w:rPr>
          <w:rFonts w:ascii="宋体" w:eastAsia="宋体" w:hAnsi="宋体" w:hint="eastAsia"/>
          <w:iCs/>
          <w:kern w:val="0"/>
          <w:sz w:val="18"/>
          <w:szCs w:val="18"/>
        </w:rPr>
        <w:t>如火势</w:t>
      </w:r>
      <w:r w:rsidR="00321EE4" w:rsidRPr="00710053">
        <w:rPr>
          <w:rFonts w:ascii="宋体" w:eastAsia="宋体" w:hAnsi="宋体" w:hint="eastAsia"/>
          <w:iCs/>
          <w:kern w:val="0"/>
          <w:sz w:val="18"/>
          <w:szCs w:val="18"/>
        </w:rPr>
        <w:t>较大</w:t>
      </w:r>
      <w:r w:rsidR="00321EE4">
        <w:rPr>
          <w:rFonts w:ascii="宋体" w:eastAsia="宋体" w:hAnsi="宋体" w:hint="eastAsia"/>
          <w:iCs/>
          <w:kern w:val="0"/>
          <w:sz w:val="18"/>
          <w:szCs w:val="18"/>
        </w:rPr>
        <w:t>或</w:t>
      </w:r>
      <w:r w:rsidR="00B1651F" w:rsidRPr="00710053">
        <w:rPr>
          <w:rFonts w:ascii="宋体" w:eastAsia="宋体" w:hAnsi="宋体" w:hint="eastAsia"/>
          <w:iCs/>
          <w:kern w:val="0"/>
          <w:sz w:val="18"/>
          <w:szCs w:val="18"/>
        </w:rPr>
        <w:t>发展较快，</w:t>
      </w:r>
      <w:r w:rsidR="00321EE4">
        <w:rPr>
          <w:rFonts w:ascii="宋体" w:eastAsia="宋体" w:hAnsi="宋体" w:hint="eastAsia"/>
          <w:iCs/>
          <w:kern w:val="0"/>
          <w:sz w:val="18"/>
          <w:szCs w:val="18"/>
        </w:rPr>
        <w:t>迅速</w:t>
      </w:r>
      <w:r w:rsidR="00B1651F" w:rsidRPr="00710053">
        <w:rPr>
          <w:rFonts w:ascii="宋体" w:eastAsia="宋体" w:hAnsi="宋体" w:hint="eastAsia"/>
          <w:iCs/>
          <w:kern w:val="0"/>
          <w:sz w:val="18"/>
          <w:szCs w:val="18"/>
        </w:rPr>
        <w:t>逃离现场</w:t>
      </w:r>
      <w:r w:rsidR="00321EE4">
        <w:rPr>
          <w:rFonts w:ascii="宋体" w:eastAsia="宋体" w:hAnsi="宋体" w:hint="eastAsia"/>
          <w:iCs/>
          <w:kern w:val="0"/>
          <w:sz w:val="18"/>
          <w:szCs w:val="18"/>
        </w:rPr>
        <w:t>并</w:t>
      </w:r>
      <w:r w:rsidR="00B1651F" w:rsidRPr="00710053">
        <w:rPr>
          <w:rFonts w:ascii="宋体" w:eastAsia="宋体" w:hAnsi="宋体" w:hint="eastAsia"/>
          <w:iCs/>
          <w:kern w:val="0"/>
          <w:sz w:val="18"/>
          <w:szCs w:val="18"/>
        </w:rPr>
        <w:t>拨打消防电话。</w:t>
      </w:r>
    </w:p>
    <w:p w:rsidR="00B1651F" w:rsidRDefault="00321EE4" w:rsidP="00321EE4">
      <w:pPr>
        <w:adjustRightInd w:val="0"/>
        <w:snapToGrid w:val="0"/>
        <w:spacing w:line="288" w:lineRule="auto"/>
        <w:rPr>
          <w:rFonts w:ascii="宋体" w:eastAsia="宋体" w:hAnsi="宋体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3.</w:t>
      </w:r>
      <w:r w:rsidR="00B1651F" w:rsidRPr="00710053">
        <w:rPr>
          <w:rFonts w:ascii="宋体" w:eastAsia="宋体" w:hAnsi="宋体" w:hint="eastAsia"/>
          <w:iCs/>
          <w:kern w:val="0"/>
          <w:sz w:val="18"/>
          <w:szCs w:val="18"/>
        </w:rPr>
        <w:t>取物时若不慎被烫伤，应立即用自来水缓慢冲洗烫伤部位，如果烫伤严重应立即前往医院就医。</w:t>
      </w:r>
      <w:r w:rsidRPr="00321EE4">
        <w:rPr>
          <w:rFonts w:ascii="宋体" w:eastAsia="宋体" w:hAnsi="宋体" w:hint="eastAsia"/>
          <w:iCs/>
          <w:kern w:val="0"/>
          <w:sz w:val="18"/>
          <w:szCs w:val="18"/>
        </w:rPr>
        <w:t>轻度烫伤可用冷水疗法止痛，再涂烫伤膏；较重的烧伤或烫伤，不要弄破水泡，以防止感染，用消毒纱布轻轻包扎伤处送医院治疗。</w:t>
      </w:r>
    </w:p>
    <w:p w:rsidR="00AE3ED9" w:rsidRPr="00B1651F" w:rsidRDefault="00AE3ED9"/>
    <w:sectPr w:rsidR="00AE3ED9" w:rsidRPr="00B165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4B7" w:rsidRDefault="007364B7" w:rsidP="00B1651F">
      <w:r>
        <w:separator/>
      </w:r>
    </w:p>
  </w:endnote>
  <w:endnote w:type="continuationSeparator" w:id="0">
    <w:p w:rsidR="007364B7" w:rsidRDefault="007364B7" w:rsidP="00B16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4B7" w:rsidRDefault="007364B7" w:rsidP="00B1651F">
      <w:r>
        <w:separator/>
      </w:r>
    </w:p>
  </w:footnote>
  <w:footnote w:type="continuationSeparator" w:id="0">
    <w:p w:rsidR="007364B7" w:rsidRDefault="007364B7" w:rsidP="00B16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9A2"/>
    <w:multiLevelType w:val="hybridMultilevel"/>
    <w:tmpl w:val="4C06F01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F424D6"/>
    <w:multiLevelType w:val="hybridMultilevel"/>
    <w:tmpl w:val="CCD836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AC2"/>
    <w:rsid w:val="001E2D2D"/>
    <w:rsid w:val="00321EE4"/>
    <w:rsid w:val="00390696"/>
    <w:rsid w:val="003A189F"/>
    <w:rsid w:val="003B6A14"/>
    <w:rsid w:val="004B166B"/>
    <w:rsid w:val="004D3BFC"/>
    <w:rsid w:val="007364B7"/>
    <w:rsid w:val="00751DDB"/>
    <w:rsid w:val="008806C6"/>
    <w:rsid w:val="00A51AC2"/>
    <w:rsid w:val="00AE3ED9"/>
    <w:rsid w:val="00B1651F"/>
    <w:rsid w:val="00D06A60"/>
    <w:rsid w:val="00E10C83"/>
    <w:rsid w:val="00F8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6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65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65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651F"/>
    <w:rPr>
      <w:sz w:val="18"/>
      <w:szCs w:val="18"/>
    </w:rPr>
  </w:style>
  <w:style w:type="paragraph" w:styleId="a5">
    <w:name w:val="List Paragraph"/>
    <w:basedOn w:val="a"/>
    <w:uiPriority w:val="34"/>
    <w:qFormat/>
    <w:rsid w:val="00D06A6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6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65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65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651F"/>
    <w:rPr>
      <w:sz w:val="18"/>
      <w:szCs w:val="18"/>
    </w:rPr>
  </w:style>
  <w:style w:type="paragraph" w:styleId="a5">
    <w:name w:val="List Paragraph"/>
    <w:basedOn w:val="a"/>
    <w:uiPriority w:val="34"/>
    <w:qFormat/>
    <w:rsid w:val="00D06A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8</cp:revision>
  <dcterms:created xsi:type="dcterms:W3CDTF">2024-03-20T08:34:00Z</dcterms:created>
  <dcterms:modified xsi:type="dcterms:W3CDTF">2024-03-21T03:43:00Z</dcterms:modified>
</cp:coreProperties>
</file>