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8D8" w:rsidRDefault="0068288B">
      <w:pPr>
        <w:spacing w:line="560" w:lineRule="exact"/>
        <w:ind w:firstLineChars="0" w:firstLine="0"/>
        <w:contextualSpacing/>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“党员</w:t>
      </w:r>
      <w:r>
        <w:rPr>
          <w:rFonts w:ascii="Times New Roman" w:eastAsia="方正小标宋简体" w:hAnsi="Times New Roman" w:cs="Times New Roman" w:hint="eastAsia"/>
          <w:bCs/>
          <w:sz w:val="44"/>
          <w:szCs w:val="44"/>
        </w:rPr>
        <w:t>E</w:t>
      </w:r>
      <w:r>
        <w:rPr>
          <w:rFonts w:ascii="Times New Roman" w:eastAsia="方正小标宋简体" w:hAnsi="Times New Roman" w:cs="Times New Roman" w:hint="eastAsia"/>
          <w:bCs/>
          <w:sz w:val="44"/>
          <w:szCs w:val="44"/>
        </w:rPr>
        <w:t>先锋”发展党员操作说明</w:t>
      </w:r>
    </w:p>
    <w:p w:rsidR="00C308D8" w:rsidRDefault="0068288B">
      <w:pPr>
        <w:spacing w:line="560" w:lineRule="exact"/>
        <w:ind w:firstLineChars="0" w:firstLine="0"/>
        <w:contextualSpacing/>
        <w:jc w:val="center"/>
        <w:rPr>
          <w:rFonts w:ascii="楷体_GB2312" w:eastAsia="楷体_GB2312"/>
          <w:szCs w:val="32"/>
          <w:shd w:val="clear" w:color="auto" w:fill="FFFFFF"/>
        </w:rPr>
      </w:pPr>
      <w:r>
        <w:rPr>
          <w:rFonts w:ascii="楷体_GB2312" w:eastAsia="楷体_GB2312" w:hint="eastAsia"/>
          <w:szCs w:val="32"/>
          <w:shd w:val="clear" w:color="auto" w:fill="FFFFFF"/>
        </w:rPr>
        <w:t>（党支部版本）</w:t>
      </w:r>
    </w:p>
    <w:p w:rsidR="00C308D8" w:rsidRDefault="00C308D8">
      <w:pPr>
        <w:spacing w:line="560" w:lineRule="exact"/>
        <w:ind w:firstLineChars="0" w:firstLine="0"/>
        <w:contextualSpacing/>
        <w:jc w:val="center"/>
        <w:rPr>
          <w:rFonts w:ascii="楷体_GB2312" w:eastAsia="楷体_GB2312"/>
          <w:szCs w:val="32"/>
          <w:shd w:val="clear" w:color="auto" w:fill="FFFFFF"/>
        </w:rPr>
      </w:pPr>
    </w:p>
    <w:p w:rsidR="00C308D8" w:rsidRDefault="0068288B">
      <w:pPr>
        <w:spacing w:line="560" w:lineRule="exact"/>
        <w:ind w:firstLine="640"/>
        <w:outlineLvl w:val="0"/>
        <w:rPr>
          <w:rFonts w:ascii="黑体" w:eastAsia="黑体" w:hAnsi="黑体" w:cs="Times New Roman"/>
          <w:szCs w:val="32"/>
        </w:rPr>
      </w:pPr>
      <w:r>
        <w:rPr>
          <w:rFonts w:ascii="黑体" w:eastAsia="黑体" w:hAnsi="黑体" w:cs="Times New Roman" w:hint="eastAsia"/>
          <w:szCs w:val="32"/>
        </w:rPr>
        <w:t>一、党支部管理员对入党申请人管理</w:t>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（一）</w:t>
      </w:r>
      <w:r w:rsidR="00E32B1E">
        <w:rPr>
          <w:rFonts w:ascii="楷体_GB2312" w:eastAsia="楷体_GB2312" w:hint="eastAsia"/>
          <w:szCs w:val="32"/>
        </w:rPr>
        <w:t>发布“新发展党员注册二维码”</w:t>
      </w:r>
    </w:p>
    <w:p w:rsidR="00C308D8" w:rsidRDefault="0068288B">
      <w:pPr>
        <w:spacing w:line="560" w:lineRule="exact"/>
        <w:ind w:firstLine="640"/>
        <w:rPr>
          <w:rFonts w:ascii="仿宋_GB2312"/>
        </w:rPr>
      </w:pPr>
      <w:bookmarkStart w:id="0" w:name="_Hlk71197065"/>
      <w:r>
        <w:rPr>
          <w:rFonts w:ascii="仿宋_GB2312" w:hint="eastAsia"/>
        </w:rPr>
        <w:t>党支部管理员通过“党员E先锋”PC端为非党员</w:t>
      </w:r>
      <w:proofErr w:type="gramStart"/>
      <w:r>
        <w:rPr>
          <w:rFonts w:ascii="仿宋_GB2312" w:hint="eastAsia"/>
        </w:rPr>
        <w:t>注册微信小</w:t>
      </w:r>
      <w:proofErr w:type="gramEnd"/>
      <w:r>
        <w:rPr>
          <w:rFonts w:ascii="仿宋_GB2312" w:hint="eastAsia"/>
        </w:rPr>
        <w:t>程序提供“</w:t>
      </w:r>
      <w:r w:rsidR="00E32B1E">
        <w:rPr>
          <w:rFonts w:ascii="仿宋_GB2312" w:hint="eastAsia"/>
        </w:rPr>
        <w:t>注册二维码</w:t>
      </w:r>
      <w:r>
        <w:rPr>
          <w:rFonts w:ascii="仿宋_GB2312" w:hint="eastAsia"/>
        </w:rPr>
        <w:t>”。</w:t>
      </w:r>
    </w:p>
    <w:p w:rsidR="00C308D8" w:rsidRDefault="0068288B">
      <w:pPr>
        <w:spacing w:line="560" w:lineRule="exact"/>
        <w:ind w:firstLine="640"/>
        <w:rPr>
          <w:rFonts w:ascii="仿宋_GB2312"/>
        </w:rPr>
      </w:pPr>
      <w:r>
        <w:rPr>
          <w:rFonts w:ascii="仿宋_GB2312" w:cstheme="minorHAnsi" w:hint="eastAsia"/>
        </w:rPr>
        <w:t>1.</w:t>
      </w:r>
      <w:r>
        <w:rPr>
          <w:rFonts w:ascii="仿宋_GB2312" w:hint="eastAsia"/>
        </w:rPr>
        <w:t>在“党员E先锋”PC端，党支部管理员在“发展党员全程纪实”中，点击“</w:t>
      </w:r>
      <w:r w:rsidR="00E32B1E">
        <w:rPr>
          <w:rFonts w:ascii="仿宋_GB2312" w:hint="eastAsia"/>
        </w:rPr>
        <w:t>新发展用户”——“新发展人员注册二维码</w:t>
      </w:r>
      <w:r>
        <w:rPr>
          <w:rFonts w:ascii="仿宋_GB2312" w:hint="eastAsia"/>
        </w:rPr>
        <w:t>”按钮，</w:t>
      </w:r>
      <w:r w:rsidR="00E32B1E">
        <w:rPr>
          <w:rFonts w:ascii="仿宋_GB2312" w:hint="eastAsia"/>
        </w:rPr>
        <w:t>创建“新发展党员注册二维码”</w:t>
      </w:r>
      <w:r>
        <w:rPr>
          <w:rFonts w:ascii="仿宋_GB2312" w:hint="eastAsia"/>
        </w:rPr>
        <w:t>。</w:t>
      </w:r>
    </w:p>
    <w:bookmarkEnd w:id="0"/>
    <w:p w:rsidR="00C308D8" w:rsidRDefault="00E32B1E">
      <w:pPr>
        <w:ind w:firstLineChars="0" w:firstLine="0"/>
        <w:jc w:val="center"/>
      </w:pPr>
      <w:r w:rsidRPr="00E32B1E">
        <w:rPr>
          <w:noProof/>
        </w:rPr>
        <w:drawing>
          <wp:inline distT="0" distB="0" distL="0" distR="0">
            <wp:extent cx="5615940" cy="2105943"/>
            <wp:effectExtent l="0" t="0" r="3810" b="8890"/>
            <wp:docPr id="4" name="图片 4" descr="I:\微信文件\WeChat Files\wxid_31ecg2z31fmv22\FileStorage\Temp\16951803849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微信文件\WeChat Files\wxid_31ecg2z31fmv22\FileStorage\Temp\16951803849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2105943"/>
                    </a:xfrm>
                    <a:prstGeom prst="rect">
                      <a:avLst/>
                    </a:prstGeom>
                    <a:noFill/>
                    <a:ln>
                      <a:noFill/>
                    </a:ln>
                  </pic:spPr>
                </pic:pic>
              </a:graphicData>
            </a:graphic>
          </wp:inline>
        </w:drawing>
      </w:r>
    </w:p>
    <w:p w:rsidR="00C308D8" w:rsidRDefault="0068288B" w:rsidP="00E32B1E">
      <w:pPr>
        <w:spacing w:line="560" w:lineRule="exact"/>
        <w:ind w:firstLine="640"/>
        <w:rPr>
          <w:rFonts w:ascii="仿宋_GB2312"/>
        </w:rPr>
      </w:pPr>
      <w:r>
        <w:rPr>
          <w:rFonts w:ascii="仿宋_GB2312" w:cstheme="minorHAnsi" w:hint="eastAsia"/>
        </w:rPr>
        <w:t>2.</w:t>
      </w:r>
      <w:r>
        <w:rPr>
          <w:rFonts w:ascii="仿宋_GB2312" w:hint="eastAsia"/>
        </w:rPr>
        <w:t>将</w:t>
      </w:r>
      <w:r w:rsidR="00E32B1E">
        <w:rPr>
          <w:rFonts w:ascii="仿宋_GB2312" w:hint="eastAsia"/>
        </w:rPr>
        <w:t>二</w:t>
      </w:r>
      <w:proofErr w:type="gramStart"/>
      <w:r w:rsidR="00E32B1E">
        <w:rPr>
          <w:rFonts w:ascii="仿宋_GB2312" w:hint="eastAsia"/>
        </w:rPr>
        <w:t>维码发布</w:t>
      </w:r>
      <w:proofErr w:type="gramEnd"/>
      <w:r>
        <w:rPr>
          <w:rFonts w:ascii="仿宋_GB2312" w:hint="eastAsia"/>
        </w:rPr>
        <w:t>给要注册的“党员E先锋”小程序的新用户，由申请人在小程序端进行注册即可。</w:t>
      </w:r>
    </w:p>
    <w:p w:rsidR="00E32B1E" w:rsidRDefault="00E32B1E" w:rsidP="00E32B1E">
      <w:pPr>
        <w:spacing w:line="560" w:lineRule="exact"/>
        <w:ind w:firstLine="640"/>
        <w:rPr>
          <w:rFonts w:ascii="仿宋_GB2312"/>
        </w:rPr>
      </w:pPr>
      <w:r>
        <w:rPr>
          <w:rFonts w:ascii="仿宋_GB2312" w:hint="eastAsia"/>
        </w:rPr>
        <w:t>同时可进行如下提醒：</w:t>
      </w:r>
    </w:p>
    <w:p w:rsidR="00E32B1E" w:rsidRPr="00E32B1E" w:rsidRDefault="00E32B1E" w:rsidP="00E32B1E">
      <w:pPr>
        <w:spacing w:line="560" w:lineRule="exact"/>
        <w:ind w:firstLine="640"/>
        <w:rPr>
          <w:rFonts w:ascii="仿宋_GB2312"/>
        </w:rPr>
      </w:pPr>
      <w:r w:rsidRPr="00E32B1E">
        <w:rPr>
          <w:rFonts w:ascii="仿宋_GB2312" w:hint="eastAsia"/>
        </w:rPr>
        <w:t>【入党申请人集中注册通知】</w:t>
      </w:r>
    </w:p>
    <w:p w:rsidR="00E32B1E" w:rsidRPr="00E32B1E" w:rsidRDefault="00E32B1E" w:rsidP="00E32B1E">
      <w:pPr>
        <w:spacing w:line="560" w:lineRule="exact"/>
        <w:ind w:firstLine="640"/>
        <w:rPr>
          <w:rFonts w:ascii="仿宋_GB2312"/>
        </w:rPr>
      </w:pPr>
      <w:r w:rsidRPr="00E32B1E">
        <w:rPr>
          <w:rFonts w:ascii="仿宋_GB2312" w:hint="eastAsia"/>
        </w:rPr>
        <w:t>各位同学好，根据通知要求，本支部即将组织入党申请人</w:t>
      </w:r>
      <w:r w:rsidRPr="00E32B1E">
        <w:rPr>
          <w:rFonts w:ascii="仿宋_GB2312" w:hint="eastAsia"/>
        </w:rPr>
        <w:lastRenderedPageBreak/>
        <w:t xml:space="preserve">集中注册， </w:t>
      </w:r>
      <w:r>
        <w:rPr>
          <w:rFonts w:ascii="仿宋_GB2312"/>
        </w:rPr>
        <w:t>9</w:t>
      </w:r>
      <w:r w:rsidRPr="00E32B1E">
        <w:rPr>
          <w:rFonts w:ascii="仿宋_GB2312" w:hint="eastAsia"/>
        </w:rPr>
        <w:t xml:space="preserve">月XXX日 </w:t>
      </w:r>
      <w:r>
        <w:rPr>
          <w:rFonts w:ascii="仿宋_GB2312"/>
        </w:rPr>
        <w:t>XX</w:t>
      </w:r>
      <w:r w:rsidRPr="00E32B1E">
        <w:rPr>
          <w:rFonts w:ascii="仿宋_GB2312" w:hint="eastAsia"/>
        </w:rPr>
        <w:t>点整 群里会发送支部二维码，请大家准时</w:t>
      </w:r>
      <w:proofErr w:type="gramStart"/>
      <w:r w:rsidRPr="00E32B1E">
        <w:rPr>
          <w:rFonts w:ascii="仿宋_GB2312" w:hint="eastAsia"/>
        </w:rPr>
        <w:t>打开微信</w:t>
      </w:r>
      <w:proofErr w:type="gramEnd"/>
      <w:r w:rsidRPr="00E32B1E">
        <w:rPr>
          <w:rFonts w:ascii="仿宋_GB2312" w:hint="eastAsia"/>
        </w:rPr>
        <w:t>-党员e先锋扫描群内二</w:t>
      </w:r>
      <w:proofErr w:type="gramStart"/>
      <w:r w:rsidRPr="00E32B1E">
        <w:rPr>
          <w:rFonts w:ascii="仿宋_GB2312" w:hint="eastAsia"/>
        </w:rPr>
        <w:t>维码完成</w:t>
      </w:r>
      <w:proofErr w:type="gramEnd"/>
      <w:r w:rsidRPr="00E32B1E">
        <w:rPr>
          <w:rFonts w:ascii="仿宋_GB2312" w:hint="eastAsia"/>
        </w:rPr>
        <w:t>注册，</w:t>
      </w:r>
      <w:proofErr w:type="gramStart"/>
      <w:r w:rsidRPr="00E32B1E">
        <w:rPr>
          <w:rFonts w:ascii="仿宋_GB2312" w:hint="eastAsia"/>
        </w:rPr>
        <w:t>二维码有效期</w:t>
      </w:r>
      <w:proofErr w:type="gramEnd"/>
      <w:r w:rsidRPr="00E32B1E">
        <w:rPr>
          <w:rFonts w:ascii="仿宋_GB2312" w:hint="eastAsia"/>
        </w:rPr>
        <w:t>仅30分钟，大家务必不要错过消息！</w:t>
      </w:r>
    </w:p>
    <w:p w:rsidR="00E32B1E" w:rsidRPr="00E32B1E" w:rsidRDefault="00E32B1E" w:rsidP="00E32B1E">
      <w:pPr>
        <w:spacing w:line="560" w:lineRule="exact"/>
        <w:ind w:firstLine="640"/>
        <w:rPr>
          <w:rFonts w:ascii="仿宋_GB2312"/>
        </w:rPr>
      </w:pPr>
      <w:r w:rsidRPr="00E32B1E">
        <w:rPr>
          <w:rFonts w:ascii="仿宋_GB2312" w:hint="eastAsia"/>
        </w:rPr>
        <w:t>另请不要转发二</w:t>
      </w:r>
      <w:proofErr w:type="gramStart"/>
      <w:r w:rsidRPr="00E32B1E">
        <w:rPr>
          <w:rFonts w:ascii="仿宋_GB2312" w:hint="eastAsia"/>
        </w:rPr>
        <w:t>维码给</w:t>
      </w:r>
      <w:proofErr w:type="gramEnd"/>
      <w:r w:rsidRPr="00E32B1E">
        <w:rPr>
          <w:rFonts w:ascii="仿宋_GB2312" w:hint="eastAsia"/>
        </w:rPr>
        <w:t>非本群入党申请人，感谢大家的配合。</w:t>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（二）审批“入党申请书”</w:t>
      </w:r>
    </w:p>
    <w:p w:rsidR="00C308D8" w:rsidRDefault="0068288B">
      <w:pPr>
        <w:spacing w:line="560" w:lineRule="exact"/>
        <w:ind w:firstLine="640"/>
        <w:jc w:val="both"/>
        <w:rPr>
          <w:rFonts w:ascii="仿宋_GB2312"/>
        </w:rPr>
      </w:pPr>
      <w:r>
        <w:rPr>
          <w:rFonts w:ascii="仿宋_GB2312" w:cstheme="minorHAnsi" w:hint="eastAsia"/>
        </w:rPr>
        <w:t>1.</w:t>
      </w:r>
      <w:r>
        <w:rPr>
          <w:rFonts w:ascii="仿宋_GB2312" w:hint="eastAsia"/>
        </w:rPr>
        <w:t>在“党员E先锋”PC端，党支部管理员在党员发展全程纪实，发展党员中的申请人管理中，点击要审批入党申请人的“姓名”。</w:t>
      </w:r>
    </w:p>
    <w:p w:rsidR="00C308D8" w:rsidRDefault="0068288B">
      <w:pPr>
        <w:ind w:firstLineChars="0" w:firstLine="0"/>
        <w:jc w:val="center"/>
      </w:pPr>
      <w:r>
        <w:rPr>
          <w:noProof/>
        </w:rPr>
        <w:drawing>
          <wp:inline distT="0" distB="0" distL="0" distR="0">
            <wp:extent cx="5615940" cy="1219835"/>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5615940" cy="1219835"/>
                    </a:xfrm>
                    <a:prstGeom prst="rect">
                      <a:avLst/>
                    </a:prstGeom>
                  </pic:spPr>
                </pic:pic>
              </a:graphicData>
            </a:graphic>
          </wp:inline>
        </w:drawing>
      </w:r>
    </w:p>
    <w:p w:rsidR="00C308D8" w:rsidRDefault="0068288B">
      <w:pPr>
        <w:spacing w:line="560" w:lineRule="exact"/>
        <w:ind w:firstLine="640"/>
        <w:jc w:val="both"/>
        <w:rPr>
          <w:rFonts w:ascii="仿宋_GB2312"/>
        </w:rPr>
      </w:pPr>
      <w:r>
        <w:rPr>
          <w:rFonts w:ascii="仿宋_GB2312" w:hint="eastAsia"/>
        </w:rPr>
        <w:t>2.进入“申请人管理”详情页，可查看到申请人的信息及入党申请书提交情况。点击“姓名”进入审批页面。</w:t>
      </w:r>
    </w:p>
    <w:p w:rsidR="00C308D8" w:rsidRDefault="0068288B">
      <w:pPr>
        <w:ind w:left="640" w:firstLineChars="0" w:firstLine="0"/>
        <w:jc w:val="center"/>
      </w:pPr>
      <w:r>
        <w:rPr>
          <w:rFonts w:hint="eastAsia"/>
          <w:noProof/>
        </w:rPr>
        <w:drawing>
          <wp:inline distT="0" distB="0" distL="0" distR="0">
            <wp:extent cx="3825240" cy="2339340"/>
            <wp:effectExtent l="0" t="0" r="381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rcRect b="8358"/>
                    <a:stretch>
                      <a:fillRect/>
                    </a:stretch>
                  </pic:blipFill>
                  <pic:spPr>
                    <a:xfrm>
                      <a:off x="0" y="0"/>
                      <a:ext cx="3837597" cy="2346897"/>
                    </a:xfrm>
                    <a:prstGeom prst="rect">
                      <a:avLst/>
                    </a:prstGeom>
                    <a:ln>
                      <a:noFill/>
                    </a:ln>
                  </pic:spPr>
                </pic:pic>
              </a:graphicData>
            </a:graphic>
          </wp:inline>
        </w:drawing>
      </w:r>
    </w:p>
    <w:p w:rsidR="00C308D8" w:rsidRDefault="0068288B">
      <w:pPr>
        <w:spacing w:line="560" w:lineRule="exact"/>
        <w:ind w:firstLine="640"/>
        <w:jc w:val="both"/>
        <w:rPr>
          <w:rFonts w:ascii="仿宋_GB2312"/>
        </w:rPr>
      </w:pPr>
      <w:r>
        <w:rPr>
          <w:rFonts w:ascii="仿宋_GB2312" w:hint="eastAsia"/>
        </w:rPr>
        <w:lastRenderedPageBreak/>
        <w:t>3.点击入党申请书“标题”，查看申请人提交的入党申请书。</w:t>
      </w:r>
    </w:p>
    <w:p w:rsidR="00C308D8" w:rsidRDefault="0068288B">
      <w:pPr>
        <w:ind w:left="640" w:firstLineChars="0" w:firstLine="0"/>
        <w:jc w:val="center"/>
      </w:pPr>
      <w:r>
        <w:rPr>
          <w:rFonts w:hint="eastAsia"/>
          <w:noProof/>
        </w:rPr>
        <w:drawing>
          <wp:inline distT="0" distB="0" distL="0" distR="0">
            <wp:extent cx="3567430" cy="17995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rcRect l="1681" t="3542"/>
                    <a:stretch>
                      <a:fillRect/>
                    </a:stretch>
                  </pic:blipFill>
                  <pic:spPr>
                    <a:xfrm>
                      <a:off x="0" y="0"/>
                      <a:ext cx="3567600" cy="1800000"/>
                    </a:xfrm>
                    <a:prstGeom prst="rect">
                      <a:avLst/>
                    </a:prstGeom>
                    <a:ln>
                      <a:noFill/>
                    </a:ln>
                  </pic:spPr>
                </pic:pic>
              </a:graphicData>
            </a:graphic>
          </wp:inline>
        </w:drawing>
      </w:r>
    </w:p>
    <w:p w:rsidR="00C308D8" w:rsidRDefault="0068288B">
      <w:pPr>
        <w:spacing w:line="560" w:lineRule="exact"/>
        <w:ind w:firstLine="640"/>
        <w:jc w:val="both"/>
        <w:rPr>
          <w:rFonts w:ascii="仿宋_GB2312"/>
        </w:rPr>
      </w:pPr>
      <w:r>
        <w:rPr>
          <w:rFonts w:ascii="仿宋_GB2312" w:hint="eastAsia"/>
        </w:rPr>
        <w:t>4.点击入党申请书后边的“审批通过”按钮，可对提交的入党申请书进行审批，“审批通过”后进行下一步。“退回”后需重新提交入党申请书，直至审批通过。</w:t>
      </w:r>
    </w:p>
    <w:p w:rsidR="00C308D8" w:rsidRDefault="0068288B">
      <w:pPr>
        <w:spacing w:line="560" w:lineRule="exact"/>
        <w:ind w:firstLine="640"/>
        <w:jc w:val="both"/>
        <w:rPr>
          <w:rFonts w:ascii="仿宋_GB2312"/>
        </w:rPr>
      </w:pPr>
      <w:r>
        <w:rPr>
          <w:rFonts w:ascii="仿宋_GB2312" w:hint="eastAsia"/>
        </w:rPr>
        <w:t>5</w:t>
      </w:r>
      <w:r>
        <w:rPr>
          <w:rFonts w:ascii="仿宋_GB2312"/>
        </w:rPr>
        <w:t>.</w:t>
      </w:r>
      <w:r>
        <w:rPr>
          <w:rFonts w:ascii="仿宋_GB2312" w:hint="eastAsia"/>
        </w:rPr>
        <w:t>点击退回重新备案，可对该人员提交</w:t>
      </w:r>
      <w:r w:rsidR="009C77BE">
        <w:rPr>
          <w:rFonts w:ascii="仿宋_GB2312" w:hint="eastAsia"/>
        </w:rPr>
        <w:t>的</w:t>
      </w:r>
      <w:r>
        <w:rPr>
          <w:rFonts w:ascii="仿宋_GB2312" w:hint="eastAsia"/>
        </w:rPr>
        <w:t>信息进行退回操作，退回至某一阶段。</w:t>
      </w:r>
    </w:p>
    <w:p w:rsidR="00C308D8" w:rsidRDefault="00C308D8">
      <w:pPr>
        <w:spacing w:line="560" w:lineRule="exact"/>
        <w:ind w:firstLine="640"/>
        <w:jc w:val="both"/>
        <w:rPr>
          <w:rFonts w:ascii="仿宋_GB2312"/>
        </w:rPr>
      </w:pPr>
    </w:p>
    <w:p w:rsidR="00C308D8" w:rsidRDefault="0068288B">
      <w:pPr>
        <w:pStyle w:val="font5"/>
        <w:jc w:val="center"/>
      </w:pPr>
      <w:r>
        <w:rPr>
          <w:noProof/>
        </w:rPr>
        <w:drawing>
          <wp:inline distT="0" distB="0" distL="0" distR="0">
            <wp:extent cx="2809240" cy="151066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2826656" cy="1519771"/>
                    </a:xfrm>
                    <a:prstGeom prst="rect">
                      <a:avLst/>
                    </a:prstGeom>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（三）录入谈话记录</w:t>
      </w:r>
    </w:p>
    <w:p w:rsidR="00C308D8" w:rsidRDefault="0068288B">
      <w:pPr>
        <w:spacing w:line="560" w:lineRule="exact"/>
        <w:ind w:firstLine="640"/>
        <w:rPr>
          <w:rFonts w:ascii="仿宋_GB2312"/>
        </w:rPr>
      </w:pPr>
      <w:r>
        <w:rPr>
          <w:rFonts w:ascii="仿宋_GB2312" w:hint="eastAsia"/>
        </w:rPr>
        <w:t>党支部管理员审批入党申请书后，应在一个月内派人同入党申请人谈话，并在PC端录入谈话记录。</w:t>
      </w:r>
    </w:p>
    <w:p w:rsidR="00C308D8" w:rsidRDefault="0068288B">
      <w:pPr>
        <w:spacing w:line="560" w:lineRule="exact"/>
        <w:ind w:firstLine="640"/>
        <w:jc w:val="both"/>
        <w:rPr>
          <w:rFonts w:ascii="仿宋_GB2312"/>
        </w:rPr>
      </w:pPr>
      <w:r>
        <w:rPr>
          <w:rFonts w:ascii="仿宋_GB2312" w:hint="eastAsia"/>
        </w:rPr>
        <w:t>1.在“申请人管理”详情页，点击“谈话记录”中的“录入</w:t>
      </w:r>
      <w:r>
        <w:rPr>
          <w:rFonts w:ascii="仿宋_GB2312" w:hint="eastAsia"/>
        </w:rPr>
        <w:lastRenderedPageBreak/>
        <w:t>谈话记录”按钮可录入新的谈话记录；点击历史谈话记录后的“查看”“编辑”“删除”按钮，可对历史谈话记录进行相应操作。</w:t>
      </w:r>
    </w:p>
    <w:p w:rsidR="00C308D8" w:rsidRDefault="0068288B">
      <w:pPr>
        <w:ind w:firstLineChars="0"/>
      </w:pPr>
      <w:r>
        <w:rPr>
          <w:rFonts w:hint="eastAsia"/>
          <w:noProof/>
        </w:rPr>
        <w:drawing>
          <wp:inline distT="0" distB="0" distL="0" distR="0">
            <wp:extent cx="4776470" cy="3958590"/>
            <wp:effectExtent l="0" t="0" r="508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rcRect l="361" r="1"/>
                    <a:stretch>
                      <a:fillRect/>
                    </a:stretch>
                  </pic:blipFill>
                  <pic:spPr>
                    <a:xfrm>
                      <a:off x="0" y="0"/>
                      <a:ext cx="4777879" cy="3960000"/>
                    </a:xfrm>
                    <a:prstGeom prst="rect">
                      <a:avLst/>
                    </a:prstGeom>
                    <a:ln>
                      <a:noFill/>
                    </a:ln>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（四）记录推荐推优情况</w:t>
      </w:r>
    </w:p>
    <w:p w:rsidR="00C308D8" w:rsidRDefault="0068288B">
      <w:pPr>
        <w:spacing w:line="560" w:lineRule="exact"/>
        <w:ind w:firstLine="640"/>
        <w:jc w:val="both"/>
        <w:rPr>
          <w:rFonts w:ascii="仿宋_GB2312"/>
        </w:rPr>
      </w:pPr>
      <w:r>
        <w:rPr>
          <w:rFonts w:ascii="仿宋_GB2312" w:hint="eastAsia"/>
        </w:rPr>
        <w:t>党支部管理员在PC记录入党申请人的推荐推优情况。</w:t>
      </w:r>
    </w:p>
    <w:p w:rsidR="00C308D8" w:rsidRDefault="0068288B">
      <w:pPr>
        <w:spacing w:line="560" w:lineRule="exact"/>
        <w:ind w:firstLine="640"/>
        <w:jc w:val="both"/>
        <w:rPr>
          <w:rFonts w:ascii="仿宋_GB2312"/>
        </w:rPr>
      </w:pPr>
      <w:r>
        <w:rPr>
          <w:rFonts w:ascii="仿宋_GB2312" w:hint="eastAsia"/>
        </w:rPr>
        <w:t>1.在“发展党员”页面申请人管理中，选择要推荐推优的人员，点击姓名，进入“申请人管理”详情页，点击“推荐推优情况记录”。</w:t>
      </w:r>
    </w:p>
    <w:p w:rsidR="00C308D8" w:rsidRDefault="0068288B">
      <w:pPr>
        <w:ind w:firstLineChars="0"/>
        <w:jc w:val="center"/>
      </w:pPr>
      <w:r>
        <w:rPr>
          <w:rFonts w:hint="eastAsia"/>
          <w:noProof/>
        </w:rPr>
        <w:lastRenderedPageBreak/>
        <w:drawing>
          <wp:inline distT="0" distB="0" distL="0" distR="0">
            <wp:extent cx="4632960" cy="3959860"/>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633200" cy="3960000"/>
                    </a:xfrm>
                    <a:prstGeom prst="rect">
                      <a:avLst/>
                    </a:prstGeom>
                    <a:ln>
                      <a:noFill/>
                    </a:ln>
                  </pic:spPr>
                </pic:pic>
              </a:graphicData>
            </a:graphic>
          </wp:inline>
        </w:drawing>
      </w:r>
    </w:p>
    <w:p w:rsidR="00C308D8" w:rsidRDefault="0068288B">
      <w:pPr>
        <w:spacing w:line="560" w:lineRule="exact"/>
        <w:ind w:firstLine="640"/>
        <w:jc w:val="both"/>
        <w:rPr>
          <w:rFonts w:ascii="仿宋_GB2312"/>
        </w:rPr>
      </w:pPr>
      <w:r>
        <w:rPr>
          <w:rFonts w:ascii="仿宋_GB2312" w:hint="eastAsia"/>
        </w:rPr>
        <w:t>2.选择日期、推荐推优方式并上传附件，点击“保存”按钮，完成对入党申请人推荐推优记录。</w:t>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（五）记录支委会决议</w:t>
      </w:r>
    </w:p>
    <w:p w:rsidR="00C308D8" w:rsidRDefault="0068288B">
      <w:pPr>
        <w:spacing w:line="560" w:lineRule="exact"/>
        <w:ind w:firstLine="640"/>
        <w:jc w:val="both"/>
        <w:rPr>
          <w:rFonts w:ascii="仿宋_GB2312"/>
        </w:rPr>
      </w:pPr>
      <w:r>
        <w:rPr>
          <w:rFonts w:ascii="仿宋_GB2312" w:hint="eastAsia"/>
        </w:rPr>
        <w:t>1.在“发展党员”页面申请人管理中，选择要记录决议的人员，点击“姓名”，进入“申请人管理”详情页，点击“支委会决议”，记录会议时间、决议结果并上传附件，保存后完成支委会决议记录。</w:t>
      </w:r>
    </w:p>
    <w:p w:rsidR="00C308D8" w:rsidRDefault="0068288B">
      <w:pPr>
        <w:ind w:firstLineChars="0"/>
        <w:jc w:val="center"/>
      </w:pPr>
      <w:r>
        <w:rPr>
          <w:rFonts w:hint="eastAsia"/>
          <w:noProof/>
        </w:rPr>
        <w:lastRenderedPageBreak/>
        <w:drawing>
          <wp:inline distT="0" distB="0" distL="0" distR="0">
            <wp:extent cx="4643755" cy="3959860"/>
            <wp:effectExtent l="0" t="0" r="444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4644000" cy="3960000"/>
                    </a:xfrm>
                    <a:prstGeom prst="rect">
                      <a:avLst/>
                    </a:prstGeom>
                    <a:ln>
                      <a:noFill/>
                    </a:ln>
                  </pic:spPr>
                </pic:pic>
              </a:graphicData>
            </a:graphic>
          </wp:inline>
        </w:drawing>
      </w:r>
    </w:p>
    <w:p w:rsidR="00C308D8" w:rsidRDefault="0068288B">
      <w:pPr>
        <w:spacing w:line="560" w:lineRule="exact"/>
        <w:ind w:firstLine="640"/>
        <w:jc w:val="both"/>
        <w:rPr>
          <w:rFonts w:ascii="仿宋_GB2312"/>
        </w:rPr>
      </w:pPr>
      <w:r>
        <w:rPr>
          <w:rFonts w:ascii="仿宋_GB2312" w:hint="eastAsia"/>
        </w:rPr>
        <w:t>决议通过：支部委员会认为该人员可以成为积极分子；未通过则重新考察。</w:t>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（六）确定为积极分子并备案</w:t>
      </w:r>
    </w:p>
    <w:p w:rsidR="00C308D8" w:rsidRDefault="0068288B">
      <w:pPr>
        <w:spacing w:line="560" w:lineRule="exact"/>
        <w:ind w:firstLine="640"/>
        <w:jc w:val="both"/>
        <w:rPr>
          <w:rFonts w:ascii="仿宋_GB2312"/>
        </w:rPr>
      </w:pPr>
      <w:r>
        <w:rPr>
          <w:rFonts w:ascii="仿宋_GB2312" w:hint="eastAsia"/>
        </w:rPr>
        <w:t>支部管理员完成申请人相关发展资料的记录后，可报上级党组织备案。备案成功后，该申请人成为积极分子。</w:t>
      </w:r>
    </w:p>
    <w:p w:rsidR="00C308D8" w:rsidRDefault="0068288B">
      <w:pPr>
        <w:spacing w:line="560" w:lineRule="exact"/>
        <w:ind w:firstLine="640"/>
        <w:jc w:val="both"/>
        <w:rPr>
          <w:rFonts w:ascii="仿宋_GB2312"/>
        </w:rPr>
      </w:pPr>
      <w:r>
        <w:rPr>
          <w:rFonts w:ascii="仿宋_GB2312" w:hint="eastAsia"/>
        </w:rPr>
        <w:t>1.在“发展党员”页面申请人管理中，选择要“确定积极分子并备案”的人员，点击“姓名”，进入“申请人管理”详情页，点击“确定积极分子并备案”，可查看当前备案存在问题，如无其他问题，点击“确定”，上报备案成功。</w:t>
      </w:r>
    </w:p>
    <w:p w:rsidR="00C308D8" w:rsidRDefault="0068288B">
      <w:pPr>
        <w:spacing w:line="560" w:lineRule="exact"/>
        <w:ind w:firstLine="640"/>
        <w:jc w:val="both"/>
        <w:rPr>
          <w:rFonts w:ascii="仿宋_GB2312"/>
        </w:rPr>
      </w:pPr>
      <w:r>
        <w:rPr>
          <w:rFonts w:ascii="仿宋_GB2312" w:hint="eastAsia"/>
        </w:rPr>
        <w:t>如有其他问题，按要求改正即可。</w:t>
      </w:r>
    </w:p>
    <w:p w:rsidR="00C308D8" w:rsidRDefault="0068288B">
      <w:pPr>
        <w:pStyle w:val="font5"/>
        <w:jc w:val="center"/>
      </w:pPr>
      <w:r>
        <w:rPr>
          <w:rFonts w:hint="eastAsia"/>
          <w:noProof/>
        </w:rPr>
        <w:lastRenderedPageBreak/>
        <w:drawing>
          <wp:inline distT="0" distB="0" distL="0" distR="0">
            <wp:extent cx="5017770" cy="3959860"/>
            <wp:effectExtent l="0" t="0" r="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018400" cy="3960000"/>
                    </a:xfrm>
                    <a:prstGeom prst="rect">
                      <a:avLst/>
                    </a:prstGeom>
                    <a:ln>
                      <a:noFill/>
                    </a:ln>
                  </pic:spPr>
                </pic:pic>
              </a:graphicData>
            </a:graphic>
          </wp:inline>
        </w:drawing>
      </w:r>
    </w:p>
    <w:p w:rsidR="00C308D8" w:rsidRDefault="0068288B">
      <w:pPr>
        <w:spacing w:line="560" w:lineRule="exact"/>
        <w:ind w:firstLine="640"/>
        <w:outlineLvl w:val="0"/>
        <w:rPr>
          <w:rFonts w:ascii="黑体" w:eastAsia="黑体" w:hAnsi="黑体" w:cs="Times New Roman"/>
          <w:szCs w:val="32"/>
        </w:rPr>
      </w:pPr>
      <w:r>
        <w:rPr>
          <w:rFonts w:ascii="黑体" w:eastAsia="黑体" w:hAnsi="黑体" w:cs="Times New Roman" w:hint="eastAsia"/>
          <w:szCs w:val="32"/>
        </w:rPr>
        <w:t>二、党支部管理员对积极分子管理</w:t>
      </w:r>
    </w:p>
    <w:p w:rsidR="00C308D8" w:rsidRDefault="0068288B">
      <w:pPr>
        <w:spacing w:line="560" w:lineRule="exact"/>
        <w:ind w:firstLine="640"/>
        <w:rPr>
          <w:rFonts w:ascii="仿宋_GB2312"/>
        </w:rPr>
      </w:pPr>
      <w:r>
        <w:rPr>
          <w:rFonts w:ascii="仿宋_GB2312" w:cstheme="minorHAnsi" w:hint="eastAsia"/>
        </w:rPr>
        <w:t>1.</w:t>
      </w:r>
      <w:r>
        <w:rPr>
          <w:rFonts w:ascii="仿宋_GB2312" w:hint="eastAsia"/>
        </w:rPr>
        <w:t>在“党员E先锋”PC端，党支部管理员选择“发展党员全程纪实”中的“发展党员”，进入积极分子管理页面。</w:t>
      </w:r>
    </w:p>
    <w:p w:rsidR="00C308D8" w:rsidRDefault="0068288B">
      <w:pPr>
        <w:ind w:firstLineChars="0" w:firstLine="0"/>
        <w:jc w:val="center"/>
      </w:pPr>
      <w:r>
        <w:rPr>
          <w:noProof/>
        </w:rPr>
        <w:drawing>
          <wp:inline distT="0" distB="0" distL="0" distR="0">
            <wp:extent cx="5615940" cy="1529080"/>
            <wp:effectExtent l="0" t="0" r="381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8"/>
                    <a:stretch>
                      <a:fillRect/>
                    </a:stretch>
                  </pic:blipFill>
                  <pic:spPr>
                    <a:xfrm>
                      <a:off x="0" y="0"/>
                      <a:ext cx="5615940" cy="1529080"/>
                    </a:xfrm>
                    <a:prstGeom prst="rect">
                      <a:avLst/>
                    </a:prstGeom>
                  </pic:spPr>
                </pic:pic>
              </a:graphicData>
            </a:graphic>
          </wp:inline>
        </w:drawing>
      </w:r>
    </w:p>
    <w:p w:rsidR="00C308D8" w:rsidRDefault="0068288B">
      <w:pPr>
        <w:spacing w:line="560" w:lineRule="exact"/>
        <w:ind w:firstLine="640"/>
        <w:rPr>
          <w:rFonts w:ascii="仿宋_GB2312"/>
        </w:rPr>
      </w:pPr>
      <w:r>
        <w:rPr>
          <w:rFonts w:ascii="仿宋_GB2312" w:hint="eastAsia"/>
        </w:rPr>
        <w:t>2.点击要增加指定培养联系人的积极分子的“姓名”进入“积极分子管理”详情页，可查看到积极分子的信息及各类型</w:t>
      </w:r>
      <w:r>
        <w:rPr>
          <w:rFonts w:ascii="仿宋_GB2312" w:hint="eastAsia"/>
        </w:rPr>
        <w:lastRenderedPageBreak/>
        <w:t>意见提交情况。</w:t>
      </w:r>
    </w:p>
    <w:p w:rsidR="00C308D8" w:rsidRDefault="0068288B">
      <w:pPr>
        <w:ind w:firstLineChars="0"/>
      </w:pPr>
      <w:r>
        <w:rPr>
          <w:rFonts w:hint="eastAsia"/>
          <w:noProof/>
        </w:rPr>
        <w:drawing>
          <wp:inline distT="0" distB="0" distL="0" distR="0">
            <wp:extent cx="5274310" cy="4946015"/>
            <wp:effectExtent l="0" t="0" r="254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5274310" cy="4946015"/>
                    </a:xfrm>
                    <a:prstGeom prst="rect">
                      <a:avLst/>
                    </a:prstGeom>
                    <a:ln>
                      <a:noFill/>
                    </a:ln>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（一）为积极分子确定培养联系人</w:t>
      </w:r>
    </w:p>
    <w:p w:rsidR="00C308D8" w:rsidRDefault="0068288B">
      <w:pPr>
        <w:spacing w:line="560" w:lineRule="exact"/>
        <w:ind w:firstLine="640"/>
        <w:jc w:val="both"/>
        <w:rPr>
          <w:rFonts w:ascii="仿宋_GB2312"/>
        </w:rPr>
      </w:pPr>
      <w:r>
        <w:rPr>
          <w:rFonts w:ascii="仿宋_GB2312" w:hint="eastAsia"/>
        </w:rPr>
        <w:t>1.在积极分子管理页面，选择要添加培养联系人的人员姓名后（在本组织下选择培养联系人或在同党委下的其他党支部选择培养联系人），进入积极分子管理详情页，点击“培养联系人”中的“选择”按钮，进行人员选择，可从本组织或组织</w:t>
      </w:r>
      <w:proofErr w:type="gramStart"/>
      <w:r>
        <w:rPr>
          <w:rFonts w:ascii="仿宋_GB2312" w:hint="eastAsia"/>
        </w:rPr>
        <w:t>外选择</w:t>
      </w:r>
      <w:proofErr w:type="gramEnd"/>
      <w:r>
        <w:rPr>
          <w:rFonts w:ascii="仿宋_GB2312" w:hint="eastAsia"/>
        </w:rPr>
        <w:t>培养联系人，选择后点击“保存”即完成。</w:t>
      </w:r>
    </w:p>
    <w:p w:rsidR="00C308D8" w:rsidRDefault="0068288B">
      <w:pPr>
        <w:spacing w:line="560" w:lineRule="exact"/>
        <w:ind w:firstLine="640"/>
        <w:jc w:val="both"/>
        <w:rPr>
          <w:rFonts w:ascii="仿宋_GB2312"/>
        </w:rPr>
      </w:pPr>
      <w:r>
        <w:rPr>
          <w:rFonts w:ascii="仿宋_GB2312" w:hint="eastAsia"/>
        </w:rPr>
        <w:t>培养联系人应为一至二名正式党员。</w:t>
      </w:r>
    </w:p>
    <w:p w:rsidR="00C308D8" w:rsidRDefault="0068288B">
      <w:pPr>
        <w:ind w:left="640" w:firstLineChars="0" w:firstLine="0"/>
        <w:jc w:val="center"/>
      </w:pPr>
      <w:r>
        <w:rPr>
          <w:rFonts w:hint="eastAsia"/>
          <w:noProof/>
        </w:rPr>
        <w:lastRenderedPageBreak/>
        <w:drawing>
          <wp:inline distT="0" distB="0" distL="0" distR="0">
            <wp:extent cx="2912110" cy="3438525"/>
            <wp:effectExtent l="0" t="0" r="254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917928" cy="3445433"/>
                    </a:xfrm>
                    <a:prstGeom prst="rect">
                      <a:avLst/>
                    </a:prstGeom>
                    <a:ln>
                      <a:noFill/>
                    </a:ln>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（二）查看思想汇报</w:t>
      </w:r>
    </w:p>
    <w:p w:rsidR="00C308D8" w:rsidRDefault="0068288B">
      <w:pPr>
        <w:spacing w:line="560" w:lineRule="exact"/>
        <w:ind w:firstLine="640"/>
        <w:jc w:val="both"/>
        <w:rPr>
          <w:rFonts w:ascii="仿宋_GB2312"/>
        </w:rPr>
      </w:pPr>
      <w:r>
        <w:rPr>
          <w:rFonts w:ascii="仿宋_GB2312" w:hint="eastAsia"/>
        </w:rPr>
        <w:t>在积极分子管理页面，选择要查看思想汇报的人员姓名后，进入积极分子管理详情页，点击“思想汇报”中的“标题”按钮，即可查看思想汇报详情。</w:t>
      </w:r>
    </w:p>
    <w:p w:rsidR="00C308D8" w:rsidRDefault="0068288B">
      <w:pPr>
        <w:ind w:firstLineChars="0"/>
        <w:jc w:val="center"/>
      </w:pPr>
      <w:r>
        <w:rPr>
          <w:noProof/>
        </w:rPr>
        <w:drawing>
          <wp:inline distT="0" distB="0" distL="0" distR="0">
            <wp:extent cx="3521710" cy="1537335"/>
            <wp:effectExtent l="0" t="0" r="254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3530940" cy="1541438"/>
                    </a:xfrm>
                    <a:prstGeom prst="rect">
                      <a:avLst/>
                    </a:prstGeom>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（三）录入教育培养意见</w:t>
      </w:r>
    </w:p>
    <w:p w:rsidR="00C308D8" w:rsidRDefault="0068288B">
      <w:pPr>
        <w:spacing w:line="560" w:lineRule="exact"/>
        <w:ind w:firstLine="640"/>
        <w:rPr>
          <w:rFonts w:ascii="仿宋_GB2312"/>
        </w:rPr>
      </w:pPr>
      <w:r>
        <w:rPr>
          <w:rFonts w:ascii="仿宋_GB2312" w:hint="eastAsia"/>
        </w:rPr>
        <w:t>培养联系人在线下需为积极分子进行一年以上的教育培养和考察，并提交教育培养意见。上交支部管理员后，由支部管理员负责录入到PC端。</w:t>
      </w:r>
    </w:p>
    <w:p w:rsidR="00C308D8" w:rsidRDefault="0068288B">
      <w:pPr>
        <w:spacing w:line="560" w:lineRule="exact"/>
        <w:ind w:firstLine="640"/>
        <w:rPr>
          <w:rFonts w:ascii="仿宋_GB2312"/>
        </w:rPr>
      </w:pPr>
      <w:r>
        <w:rPr>
          <w:rFonts w:ascii="仿宋_GB2312" w:hint="eastAsia"/>
        </w:rPr>
        <w:lastRenderedPageBreak/>
        <w:t>在积极分子管理页面，点击“教育培养意见”中的“新增”按钮入相关意见。</w:t>
      </w:r>
    </w:p>
    <w:p w:rsidR="00C308D8" w:rsidRDefault="0068288B">
      <w:pPr>
        <w:spacing w:line="560" w:lineRule="exact"/>
        <w:ind w:firstLine="640"/>
        <w:jc w:val="both"/>
        <w:rPr>
          <w:rFonts w:ascii="仿宋_GB2312"/>
        </w:rPr>
      </w:pPr>
      <w:r>
        <w:rPr>
          <w:rFonts w:ascii="仿宋_GB2312" w:hint="eastAsia"/>
        </w:rPr>
        <w:t>注：每半年至少录入一次。</w:t>
      </w:r>
    </w:p>
    <w:p w:rsidR="00C308D8" w:rsidRDefault="0068288B">
      <w:pPr>
        <w:pStyle w:val="font5"/>
        <w:jc w:val="center"/>
      </w:pPr>
      <w:r>
        <w:rPr>
          <w:rFonts w:hint="eastAsia"/>
          <w:noProof/>
        </w:rPr>
        <w:drawing>
          <wp:inline distT="0" distB="0" distL="0" distR="0">
            <wp:extent cx="3520440" cy="2159635"/>
            <wp:effectExtent l="0" t="0" r="381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2"/>
                    <a:srcRect l="790" r="1"/>
                    <a:stretch>
                      <a:fillRect/>
                    </a:stretch>
                  </pic:blipFill>
                  <pic:spPr>
                    <a:xfrm>
                      <a:off x="0" y="0"/>
                      <a:ext cx="3520800" cy="2160000"/>
                    </a:xfrm>
                    <a:prstGeom prst="rect">
                      <a:avLst/>
                    </a:prstGeom>
                    <a:ln>
                      <a:noFill/>
                    </a:ln>
                  </pic:spPr>
                </pic:pic>
              </a:graphicData>
            </a:graphic>
          </wp:inline>
        </w:drawing>
      </w:r>
    </w:p>
    <w:p w:rsidR="00C308D8" w:rsidRDefault="0068288B">
      <w:pPr>
        <w:pStyle w:val="font5"/>
        <w:jc w:val="center"/>
      </w:pPr>
      <w:r>
        <w:rPr>
          <w:rFonts w:hint="eastAsia"/>
          <w:noProof/>
        </w:rPr>
        <w:drawing>
          <wp:inline distT="0" distB="0" distL="0" distR="0">
            <wp:extent cx="2843530" cy="2159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3"/>
                    <a:stretch>
                      <a:fillRect/>
                    </a:stretch>
                  </pic:blipFill>
                  <pic:spPr>
                    <a:xfrm>
                      <a:off x="0" y="0"/>
                      <a:ext cx="2844000" cy="2160000"/>
                    </a:xfrm>
                    <a:prstGeom prst="rect">
                      <a:avLst/>
                    </a:prstGeom>
                    <a:ln>
                      <a:noFill/>
                    </a:ln>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（四）录入支部考察意见</w:t>
      </w:r>
    </w:p>
    <w:p w:rsidR="00C308D8" w:rsidRDefault="0068288B">
      <w:pPr>
        <w:spacing w:line="560" w:lineRule="exact"/>
        <w:ind w:firstLine="640"/>
        <w:rPr>
          <w:rFonts w:ascii="仿宋_GB2312"/>
        </w:rPr>
      </w:pPr>
      <w:r>
        <w:rPr>
          <w:rFonts w:ascii="仿宋_GB2312" w:hint="eastAsia"/>
          <w:shd w:val="clear" w:color="auto" w:fill="FFFFFF"/>
        </w:rPr>
        <w:t>党支部需对积极分子进行考察，</w:t>
      </w:r>
      <w:r>
        <w:rPr>
          <w:rFonts w:ascii="仿宋_GB2312" w:hint="eastAsia"/>
        </w:rPr>
        <w:t>每半年</w:t>
      </w:r>
      <w:r>
        <w:rPr>
          <w:rFonts w:ascii="仿宋_GB2312" w:hint="eastAsia"/>
          <w:shd w:val="clear" w:color="auto" w:fill="FFFFFF"/>
        </w:rPr>
        <w:t>至少</w:t>
      </w:r>
      <w:r>
        <w:rPr>
          <w:rFonts w:ascii="仿宋_GB2312" w:hint="eastAsia"/>
        </w:rPr>
        <w:t>一次。支部管理员将考察意见录入系统。</w:t>
      </w:r>
    </w:p>
    <w:p w:rsidR="00C308D8" w:rsidRDefault="0068288B">
      <w:pPr>
        <w:pStyle w:val="font5"/>
        <w:jc w:val="center"/>
      </w:pPr>
      <w:r>
        <w:rPr>
          <w:rFonts w:hint="eastAsia"/>
          <w:noProof/>
        </w:rPr>
        <w:lastRenderedPageBreak/>
        <w:drawing>
          <wp:inline distT="0" distB="0" distL="0" distR="0">
            <wp:extent cx="3484245" cy="2159635"/>
            <wp:effectExtent l="0" t="0" r="190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4"/>
                    <a:stretch>
                      <a:fillRect/>
                    </a:stretch>
                  </pic:blipFill>
                  <pic:spPr>
                    <a:xfrm>
                      <a:off x="0" y="0"/>
                      <a:ext cx="3484800" cy="2160000"/>
                    </a:xfrm>
                    <a:prstGeom prst="rect">
                      <a:avLst/>
                    </a:prstGeom>
                    <a:ln>
                      <a:noFill/>
                    </a:ln>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（五）录入培养联人确定意见</w:t>
      </w:r>
    </w:p>
    <w:p w:rsidR="00C308D8" w:rsidRDefault="0068288B">
      <w:pPr>
        <w:spacing w:line="560" w:lineRule="exact"/>
        <w:ind w:firstLine="640"/>
        <w:jc w:val="both"/>
        <w:rPr>
          <w:rFonts w:ascii="仿宋_GB2312"/>
        </w:rPr>
      </w:pPr>
      <w:r>
        <w:rPr>
          <w:rFonts w:ascii="仿宋_GB2312" w:hint="eastAsia"/>
        </w:rPr>
        <w:t>培养联系人线下需为积极分子填写确定意见并上交支部管理员，由支部管理员负责录入PC端，并标明培养联系人。</w:t>
      </w:r>
    </w:p>
    <w:p w:rsidR="00C308D8" w:rsidRDefault="0068288B">
      <w:pPr>
        <w:spacing w:line="560" w:lineRule="exact"/>
        <w:ind w:firstLine="640"/>
        <w:jc w:val="both"/>
        <w:rPr>
          <w:rFonts w:ascii="仿宋_GB2312"/>
        </w:rPr>
      </w:pPr>
      <w:r>
        <w:rPr>
          <w:rFonts w:ascii="仿宋_GB2312" w:hint="eastAsia"/>
        </w:rPr>
        <w:t>注：每半年至少一次。</w:t>
      </w:r>
    </w:p>
    <w:p w:rsidR="00C308D8" w:rsidRDefault="0068288B">
      <w:pPr>
        <w:pStyle w:val="font5"/>
        <w:jc w:val="center"/>
      </w:pPr>
      <w:bookmarkStart w:id="1" w:name="_GoBack"/>
      <w:r>
        <w:rPr>
          <w:rFonts w:hint="eastAsia"/>
          <w:noProof/>
        </w:rPr>
        <w:drawing>
          <wp:inline distT="0" distB="0" distL="0" distR="0">
            <wp:extent cx="2955290" cy="215963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5"/>
                    <a:srcRect t="2593"/>
                    <a:stretch>
                      <a:fillRect/>
                    </a:stretch>
                  </pic:blipFill>
                  <pic:spPr>
                    <a:xfrm>
                      <a:off x="0" y="0"/>
                      <a:ext cx="2955600" cy="2160000"/>
                    </a:xfrm>
                    <a:prstGeom prst="rect">
                      <a:avLst/>
                    </a:prstGeom>
                    <a:ln>
                      <a:noFill/>
                    </a:ln>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（六）党员群众意见</w:t>
      </w:r>
    </w:p>
    <w:p w:rsidR="00C308D8" w:rsidRDefault="0068288B">
      <w:pPr>
        <w:spacing w:line="560" w:lineRule="exact"/>
        <w:ind w:firstLine="640"/>
        <w:jc w:val="both"/>
        <w:rPr>
          <w:rFonts w:ascii="仿宋_GB2312"/>
        </w:rPr>
      </w:pPr>
      <w:r>
        <w:rPr>
          <w:rFonts w:ascii="仿宋_GB2312" w:hint="eastAsia"/>
        </w:rPr>
        <w:t>支部管理员需录入党员群众确定意见。党员群众每半年对积极分子进行一次考察。并由支部管理员负责录入PC端。</w:t>
      </w:r>
    </w:p>
    <w:p w:rsidR="00C308D8" w:rsidRDefault="0068288B">
      <w:pPr>
        <w:pStyle w:val="font5"/>
        <w:jc w:val="center"/>
      </w:pPr>
      <w:r>
        <w:rPr>
          <w:rFonts w:hint="eastAsia"/>
          <w:noProof/>
        </w:rPr>
        <w:lastRenderedPageBreak/>
        <w:drawing>
          <wp:inline distT="0" distB="0" distL="0" distR="0">
            <wp:extent cx="3520440" cy="2159635"/>
            <wp:effectExtent l="0" t="0" r="381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6"/>
                    <a:stretch>
                      <a:fillRect/>
                    </a:stretch>
                  </pic:blipFill>
                  <pic:spPr>
                    <a:xfrm>
                      <a:off x="0" y="0"/>
                      <a:ext cx="3520800" cy="2160000"/>
                    </a:xfrm>
                    <a:prstGeom prst="rect">
                      <a:avLst/>
                    </a:prstGeom>
                    <a:ln>
                      <a:noFill/>
                    </a:ln>
                  </pic:spPr>
                </pic:pic>
              </a:graphicData>
            </a:graphic>
          </wp:inline>
        </w:drawing>
      </w:r>
    </w:p>
    <w:p w:rsidR="00C308D8" w:rsidRDefault="0068288B">
      <w:pPr>
        <w:spacing w:line="560" w:lineRule="exact"/>
        <w:ind w:firstLine="640"/>
        <w:contextualSpacing/>
        <w:outlineLvl w:val="0"/>
        <w:rPr>
          <w:rFonts w:ascii="楷体_GB2312" w:eastAsia="楷体_GB2312"/>
          <w:szCs w:val="32"/>
        </w:rPr>
      </w:pPr>
      <w:r>
        <w:rPr>
          <w:rFonts w:ascii="楷体_GB2312" w:eastAsia="楷体_GB2312" w:hint="eastAsia"/>
          <w:szCs w:val="32"/>
        </w:rPr>
        <w:t>（七）党小组意见</w:t>
      </w:r>
    </w:p>
    <w:p w:rsidR="00C308D8" w:rsidRDefault="0068288B">
      <w:pPr>
        <w:spacing w:line="560" w:lineRule="exact"/>
        <w:ind w:firstLine="640"/>
        <w:jc w:val="both"/>
        <w:rPr>
          <w:rFonts w:ascii="仿宋_GB2312"/>
        </w:rPr>
      </w:pPr>
      <w:r>
        <w:rPr>
          <w:rFonts w:ascii="仿宋_GB2312" w:hint="eastAsia"/>
        </w:rPr>
        <w:t>支部管理员需录入党小组确定意见。</w:t>
      </w:r>
    </w:p>
    <w:bookmarkEnd w:id="1"/>
    <w:p w:rsidR="00C308D8" w:rsidRDefault="0068288B" w:rsidP="00D77C9B">
      <w:pPr>
        <w:pStyle w:val="font5"/>
        <w:jc w:val="center"/>
      </w:pPr>
      <w:r>
        <w:rPr>
          <w:rFonts w:hint="eastAsia"/>
          <w:noProof/>
        </w:rPr>
        <w:drawing>
          <wp:inline distT="0" distB="0" distL="0" distR="0">
            <wp:extent cx="3505835" cy="21596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7"/>
                    <a:stretch>
                      <a:fillRect/>
                    </a:stretch>
                  </pic:blipFill>
                  <pic:spPr>
                    <a:xfrm>
                      <a:off x="0" y="0"/>
                      <a:ext cx="3506400" cy="2160000"/>
                    </a:xfrm>
                    <a:prstGeom prst="rect">
                      <a:avLst/>
                    </a:prstGeom>
                    <a:ln>
                      <a:noFill/>
                    </a:ln>
                  </pic:spPr>
                </pic:pic>
              </a:graphicData>
            </a:graphic>
          </wp:inline>
        </w:drawing>
      </w:r>
    </w:p>
    <w:sectPr w:rsidR="00C308D8">
      <w:headerReference w:type="even" r:id="rId28"/>
      <w:headerReference w:type="default" r:id="rId29"/>
      <w:footerReference w:type="even" r:id="rId30"/>
      <w:footerReference w:type="default" r:id="rId31"/>
      <w:headerReference w:type="first" r:id="rId32"/>
      <w:footerReference w:type="first" r:id="rId33"/>
      <w:pgSz w:w="11906" w:h="16838"/>
      <w:pgMar w:top="2098" w:right="1588" w:bottom="1985" w:left="1474" w:header="794" w:footer="907" w:gutter="0"/>
      <w:pgNumType w:start="1"/>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C57" w:rsidRDefault="009E2C57">
      <w:pPr>
        <w:spacing w:line="240" w:lineRule="auto"/>
        <w:ind w:firstLine="640"/>
      </w:pPr>
      <w:r>
        <w:separator/>
      </w:r>
    </w:p>
  </w:endnote>
  <w:endnote w:type="continuationSeparator" w:id="0">
    <w:p w:rsidR="009E2C57" w:rsidRDefault="009E2C5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8D8" w:rsidRDefault="00C308D8">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8D8" w:rsidRDefault="0068288B">
    <w:pPr>
      <w:pStyle w:val="af1"/>
      <w:ind w:firstLineChars="0" w:firstLine="0"/>
    </w:pP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D77C9B" w:rsidRPr="00D77C9B">
      <w:rPr>
        <w:rFonts w:asciiTheme="minorEastAsia" w:eastAsiaTheme="minorEastAsia" w:hAnsiTheme="minorEastAsia"/>
        <w:noProof/>
        <w:sz w:val="28"/>
        <w:szCs w:val="28"/>
        <w:lang w:val="zh-CN"/>
      </w:rPr>
      <w:t>5</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8D8" w:rsidRDefault="0068288B">
    <w:pPr>
      <w:pStyle w:val="af1"/>
      <w:ind w:firstLineChars="0" w:firstLine="0"/>
    </w:pP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D77C9B" w:rsidRPr="00D77C9B">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C57" w:rsidRDefault="009E2C57">
      <w:pPr>
        <w:spacing w:line="240" w:lineRule="auto"/>
        <w:ind w:firstLine="640"/>
      </w:pPr>
      <w:r>
        <w:separator/>
      </w:r>
    </w:p>
  </w:footnote>
  <w:footnote w:type="continuationSeparator" w:id="0">
    <w:p w:rsidR="009E2C57" w:rsidRDefault="009E2C5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8D8" w:rsidRDefault="00C308D8">
    <w:pPr>
      <w:pStyle w:val="a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8D8" w:rsidRDefault="00C308D8">
    <w:pPr>
      <w:ind w:firstLineChars="0" w:firstLine="0"/>
      <w:rPr>
        <w:rFonts w:ascii="黑体" w:eastAsia="黑体" w:hAnsi="黑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c"/>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604"/>
    </w:tblGrid>
    <w:tr w:rsidR="00C308D8">
      <w:tc>
        <w:tcPr>
          <w:tcW w:w="7230" w:type="dxa"/>
          <w:vMerge w:val="restart"/>
          <w:vAlign w:val="center"/>
        </w:tcPr>
        <w:p w:rsidR="00C308D8" w:rsidRDefault="0068288B">
          <w:pPr>
            <w:ind w:firstLineChars="0" w:firstLine="0"/>
            <w:rPr>
              <w:rFonts w:ascii="黑体" w:eastAsia="黑体" w:hAnsi="黑体"/>
              <w:szCs w:val="32"/>
            </w:rPr>
          </w:pPr>
          <w:bookmarkStart w:id="2" w:name="_Hlk78814567"/>
          <w:r>
            <w:rPr>
              <w:rFonts w:ascii="黑体" w:eastAsia="黑体" w:hAnsi="黑体" w:hint="eastAsia"/>
              <w:szCs w:val="32"/>
            </w:rPr>
            <w:t>“党员E先锋”系统培训手册系列材料9</w:t>
          </w:r>
        </w:p>
      </w:tc>
      <w:tc>
        <w:tcPr>
          <w:tcW w:w="1604" w:type="dxa"/>
          <w:vAlign w:val="center"/>
        </w:tcPr>
        <w:p w:rsidR="00C308D8" w:rsidRDefault="0068288B">
          <w:pPr>
            <w:ind w:firstLineChars="0" w:firstLine="0"/>
            <w:rPr>
              <w:rFonts w:ascii="黑体" w:eastAsia="黑体" w:hAnsi="黑体"/>
              <w:szCs w:val="32"/>
            </w:rPr>
          </w:pPr>
          <w:r>
            <w:rPr>
              <w:rFonts w:ascii="黑体" w:eastAsia="黑体" w:hAnsi="黑体" w:hint="eastAsia"/>
              <w:szCs w:val="32"/>
            </w:rPr>
            <w:t>内部资料</w:t>
          </w:r>
        </w:p>
      </w:tc>
    </w:tr>
    <w:tr w:rsidR="00C308D8">
      <w:tc>
        <w:tcPr>
          <w:tcW w:w="7230" w:type="dxa"/>
          <w:vMerge/>
          <w:vAlign w:val="center"/>
        </w:tcPr>
        <w:p w:rsidR="00C308D8" w:rsidRDefault="00C308D8">
          <w:pPr>
            <w:ind w:firstLineChars="0" w:firstLine="0"/>
            <w:rPr>
              <w:rFonts w:ascii="黑体" w:eastAsia="黑体" w:hAnsi="黑体"/>
              <w:szCs w:val="32"/>
            </w:rPr>
          </w:pPr>
        </w:p>
      </w:tc>
      <w:tc>
        <w:tcPr>
          <w:tcW w:w="1604" w:type="dxa"/>
          <w:vAlign w:val="center"/>
        </w:tcPr>
        <w:p w:rsidR="00C308D8" w:rsidRDefault="0068288B">
          <w:pPr>
            <w:ind w:firstLineChars="0" w:firstLine="0"/>
            <w:rPr>
              <w:rFonts w:ascii="黑体" w:eastAsia="黑体" w:hAnsi="黑体"/>
              <w:szCs w:val="32"/>
            </w:rPr>
          </w:pPr>
          <w:r>
            <w:rPr>
              <w:rFonts w:ascii="黑体" w:eastAsia="黑体" w:hAnsi="黑体" w:hint="eastAsia"/>
              <w:szCs w:val="32"/>
            </w:rPr>
            <w:t>注意保管</w:t>
          </w:r>
        </w:p>
      </w:tc>
    </w:tr>
    <w:bookmarkEnd w:id="2"/>
  </w:tbl>
  <w:p w:rsidR="00C308D8" w:rsidRDefault="00C308D8">
    <w:pPr>
      <w:ind w:left="64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F65"/>
    <w:multiLevelType w:val="multilevel"/>
    <w:tmpl w:val="08427F65"/>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980DD8"/>
    <w:multiLevelType w:val="multilevel"/>
    <w:tmpl w:val="0A980DD8"/>
    <w:lvl w:ilvl="0">
      <w:start w:val="1"/>
      <w:numFmt w:val="chineseCountingThousand"/>
      <w:pStyle w:val="1"/>
      <w:lvlText w:val="%1、"/>
      <w:lvlJc w:val="left"/>
      <w:pPr>
        <w:ind w:left="420" w:hanging="420"/>
      </w:pPr>
      <w:rPr>
        <w:rFonts w:hint="eastAsia"/>
        <w:b w:val="0"/>
        <w:i w:val="0"/>
        <w:sz w:val="32"/>
      </w:rPr>
    </w:lvl>
    <w:lvl w:ilvl="1">
      <w:start w:val="1"/>
      <w:numFmt w:val="decimal"/>
      <w:lvlText w:val="%1.%2"/>
      <w:lvlJc w:val="left"/>
      <w:pPr>
        <w:ind w:left="840" w:hanging="840"/>
      </w:pPr>
      <w:rPr>
        <w:rFonts w:ascii="楷体" w:eastAsia="楷体" w:hAnsi="楷体" w:hint="eastAsia"/>
        <w:b w:val="0"/>
        <w:i w:val="0"/>
        <w:sz w:val="32"/>
      </w:rPr>
    </w:lvl>
    <w:lvl w:ilvl="2">
      <w:start w:val="1"/>
      <w:numFmt w:val="decimal"/>
      <w:pStyle w:val="3"/>
      <w:lvlText w:val="%1.%2.%3"/>
      <w:lvlJc w:val="left"/>
      <w:pPr>
        <w:ind w:left="1260" w:hanging="1260"/>
      </w:pPr>
      <w:rPr>
        <w:rFonts w:ascii="仿宋" w:eastAsia="仿宋" w:hAnsi="仿宋" w:hint="eastAsia"/>
        <w:b w:val="0"/>
        <w:i w:val="0"/>
        <w:sz w:val="32"/>
      </w:rPr>
    </w:lvl>
    <w:lvl w:ilvl="3">
      <w:start w:val="1"/>
      <w:numFmt w:val="decimal"/>
      <w:pStyle w:val="4"/>
      <w:lvlText w:val="%1.%2.%3.%4"/>
      <w:lvlJc w:val="left"/>
      <w:pPr>
        <w:ind w:left="1680" w:hanging="1680"/>
      </w:pPr>
      <w:rPr>
        <w:rFonts w:ascii="仿宋" w:eastAsia="仿宋" w:hAnsi="仿宋" w:hint="eastAsia"/>
        <w:b w:val="0"/>
        <w:i w:val="0"/>
        <w:sz w:val="32"/>
      </w:rPr>
    </w:lvl>
    <w:lvl w:ilvl="4">
      <w:start w:val="1"/>
      <w:numFmt w:val="decimal"/>
      <w:pStyle w:val="5"/>
      <w:lvlText w:val="%1.%2.%3.%4.%5"/>
      <w:lvlJc w:val="left"/>
      <w:pPr>
        <w:ind w:left="2100" w:hanging="2100"/>
      </w:pPr>
      <w:rPr>
        <w:rFonts w:ascii="仿宋" w:eastAsia="仿宋" w:hAnsi="仿宋" w:hint="eastAsia"/>
        <w:b w:val="0"/>
        <w:i w:val="0"/>
        <w:sz w:val="32"/>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90"/>
    <w:rsid w:val="0000097E"/>
    <w:rsid w:val="00003754"/>
    <w:rsid w:val="0000467C"/>
    <w:rsid w:val="000061C9"/>
    <w:rsid w:val="00006E33"/>
    <w:rsid w:val="000071E9"/>
    <w:rsid w:val="00007DCE"/>
    <w:rsid w:val="00012B22"/>
    <w:rsid w:val="000164DA"/>
    <w:rsid w:val="00021561"/>
    <w:rsid w:val="00025F6E"/>
    <w:rsid w:val="000277EF"/>
    <w:rsid w:val="00027ACA"/>
    <w:rsid w:val="00027B2F"/>
    <w:rsid w:val="000328A4"/>
    <w:rsid w:val="00033B04"/>
    <w:rsid w:val="00036312"/>
    <w:rsid w:val="00037E97"/>
    <w:rsid w:val="00043658"/>
    <w:rsid w:val="00045442"/>
    <w:rsid w:val="000465AD"/>
    <w:rsid w:val="000476D5"/>
    <w:rsid w:val="00053FEF"/>
    <w:rsid w:val="00054C9E"/>
    <w:rsid w:val="00055FD5"/>
    <w:rsid w:val="00056E8C"/>
    <w:rsid w:val="0006287B"/>
    <w:rsid w:val="00062C43"/>
    <w:rsid w:val="000641C4"/>
    <w:rsid w:val="0006429B"/>
    <w:rsid w:val="00070868"/>
    <w:rsid w:val="000723BF"/>
    <w:rsid w:val="00072C5E"/>
    <w:rsid w:val="00076AA2"/>
    <w:rsid w:val="00077DBC"/>
    <w:rsid w:val="00080189"/>
    <w:rsid w:val="00083253"/>
    <w:rsid w:val="00084324"/>
    <w:rsid w:val="00085AB8"/>
    <w:rsid w:val="000925EC"/>
    <w:rsid w:val="0009413F"/>
    <w:rsid w:val="000950D8"/>
    <w:rsid w:val="00095881"/>
    <w:rsid w:val="00096697"/>
    <w:rsid w:val="000A6FB3"/>
    <w:rsid w:val="000B128C"/>
    <w:rsid w:val="000B2C5A"/>
    <w:rsid w:val="000C0C84"/>
    <w:rsid w:val="000C446E"/>
    <w:rsid w:val="000C4D9F"/>
    <w:rsid w:val="000C7EA5"/>
    <w:rsid w:val="000D18E3"/>
    <w:rsid w:val="000D1E8E"/>
    <w:rsid w:val="000D2165"/>
    <w:rsid w:val="000E037D"/>
    <w:rsid w:val="000E530C"/>
    <w:rsid w:val="000E76F7"/>
    <w:rsid w:val="000F23DC"/>
    <w:rsid w:val="000F2F80"/>
    <w:rsid w:val="00106419"/>
    <w:rsid w:val="001067C5"/>
    <w:rsid w:val="00113AED"/>
    <w:rsid w:val="00113E89"/>
    <w:rsid w:val="0011682E"/>
    <w:rsid w:val="001221F3"/>
    <w:rsid w:val="0012255C"/>
    <w:rsid w:val="00130199"/>
    <w:rsid w:val="001347E2"/>
    <w:rsid w:val="00134FD8"/>
    <w:rsid w:val="00136A23"/>
    <w:rsid w:val="001431FE"/>
    <w:rsid w:val="001434AA"/>
    <w:rsid w:val="00146179"/>
    <w:rsid w:val="00146B19"/>
    <w:rsid w:val="001544E6"/>
    <w:rsid w:val="00160245"/>
    <w:rsid w:val="0016377B"/>
    <w:rsid w:val="00164C93"/>
    <w:rsid w:val="00165D40"/>
    <w:rsid w:val="001713EE"/>
    <w:rsid w:val="00173149"/>
    <w:rsid w:val="001755E7"/>
    <w:rsid w:val="00176B2A"/>
    <w:rsid w:val="0018167B"/>
    <w:rsid w:val="001829B3"/>
    <w:rsid w:val="0018357A"/>
    <w:rsid w:val="001836F4"/>
    <w:rsid w:val="00186DD6"/>
    <w:rsid w:val="00187854"/>
    <w:rsid w:val="00191FC7"/>
    <w:rsid w:val="0019270C"/>
    <w:rsid w:val="00195045"/>
    <w:rsid w:val="001A1B95"/>
    <w:rsid w:val="001A30D5"/>
    <w:rsid w:val="001A38D3"/>
    <w:rsid w:val="001A4856"/>
    <w:rsid w:val="001A488C"/>
    <w:rsid w:val="001A73EE"/>
    <w:rsid w:val="001A7CBF"/>
    <w:rsid w:val="001B1EEF"/>
    <w:rsid w:val="001B2F8C"/>
    <w:rsid w:val="001B5819"/>
    <w:rsid w:val="001B5BBC"/>
    <w:rsid w:val="001B7C03"/>
    <w:rsid w:val="001C0142"/>
    <w:rsid w:val="001C092D"/>
    <w:rsid w:val="001C5D76"/>
    <w:rsid w:val="001C703D"/>
    <w:rsid w:val="001D14E5"/>
    <w:rsid w:val="001D1D2D"/>
    <w:rsid w:val="001D3A47"/>
    <w:rsid w:val="001D4A54"/>
    <w:rsid w:val="001D6D65"/>
    <w:rsid w:val="001E1975"/>
    <w:rsid w:val="001E2D90"/>
    <w:rsid w:val="001E4375"/>
    <w:rsid w:val="001E448C"/>
    <w:rsid w:val="001E6ACF"/>
    <w:rsid w:val="001F47FD"/>
    <w:rsid w:val="001F7127"/>
    <w:rsid w:val="001F7E75"/>
    <w:rsid w:val="002013D8"/>
    <w:rsid w:val="00201504"/>
    <w:rsid w:val="0020159F"/>
    <w:rsid w:val="00207E52"/>
    <w:rsid w:val="002116B9"/>
    <w:rsid w:val="002138C5"/>
    <w:rsid w:val="00215B0A"/>
    <w:rsid w:val="0022223B"/>
    <w:rsid w:val="002239FB"/>
    <w:rsid w:val="0022552F"/>
    <w:rsid w:val="002267C2"/>
    <w:rsid w:val="002276D2"/>
    <w:rsid w:val="00231B69"/>
    <w:rsid w:val="002328F3"/>
    <w:rsid w:val="0023328D"/>
    <w:rsid w:val="0023397E"/>
    <w:rsid w:val="00235AFA"/>
    <w:rsid w:val="00236157"/>
    <w:rsid w:val="00236DF3"/>
    <w:rsid w:val="00241515"/>
    <w:rsid w:val="002420EB"/>
    <w:rsid w:val="00253EDA"/>
    <w:rsid w:val="0025484F"/>
    <w:rsid w:val="00257F3A"/>
    <w:rsid w:val="00262BBD"/>
    <w:rsid w:val="0026567C"/>
    <w:rsid w:val="002675EB"/>
    <w:rsid w:val="00271E26"/>
    <w:rsid w:val="002742DF"/>
    <w:rsid w:val="00277055"/>
    <w:rsid w:val="00277BA1"/>
    <w:rsid w:val="0028045C"/>
    <w:rsid w:val="0028513B"/>
    <w:rsid w:val="002901C5"/>
    <w:rsid w:val="002911FF"/>
    <w:rsid w:val="00292A31"/>
    <w:rsid w:val="00293A54"/>
    <w:rsid w:val="002943AC"/>
    <w:rsid w:val="002A4CE5"/>
    <w:rsid w:val="002A537D"/>
    <w:rsid w:val="002B212D"/>
    <w:rsid w:val="002B503C"/>
    <w:rsid w:val="002B5582"/>
    <w:rsid w:val="002B5B33"/>
    <w:rsid w:val="002B7C40"/>
    <w:rsid w:val="002C2384"/>
    <w:rsid w:val="002C428B"/>
    <w:rsid w:val="002C7EC4"/>
    <w:rsid w:val="002D0C29"/>
    <w:rsid w:val="002D19AB"/>
    <w:rsid w:val="002D28EE"/>
    <w:rsid w:val="002D4771"/>
    <w:rsid w:val="002D4DAB"/>
    <w:rsid w:val="002D65BE"/>
    <w:rsid w:val="002E1C0E"/>
    <w:rsid w:val="002E1FBE"/>
    <w:rsid w:val="002E330D"/>
    <w:rsid w:val="002E365D"/>
    <w:rsid w:val="002E5467"/>
    <w:rsid w:val="002E590D"/>
    <w:rsid w:val="002F0426"/>
    <w:rsid w:val="002F06AD"/>
    <w:rsid w:val="002F1AA4"/>
    <w:rsid w:val="002F2064"/>
    <w:rsid w:val="002F3118"/>
    <w:rsid w:val="002F31B3"/>
    <w:rsid w:val="002F3685"/>
    <w:rsid w:val="002F4257"/>
    <w:rsid w:val="002F46C2"/>
    <w:rsid w:val="002F4823"/>
    <w:rsid w:val="002F5AE5"/>
    <w:rsid w:val="002F6DA0"/>
    <w:rsid w:val="00300151"/>
    <w:rsid w:val="00301F8D"/>
    <w:rsid w:val="00304437"/>
    <w:rsid w:val="003101AC"/>
    <w:rsid w:val="00312E68"/>
    <w:rsid w:val="00316CE5"/>
    <w:rsid w:val="00317D06"/>
    <w:rsid w:val="00326CB2"/>
    <w:rsid w:val="00330833"/>
    <w:rsid w:val="00330B7F"/>
    <w:rsid w:val="0033291A"/>
    <w:rsid w:val="003350BA"/>
    <w:rsid w:val="00336C42"/>
    <w:rsid w:val="00337F09"/>
    <w:rsid w:val="003453B5"/>
    <w:rsid w:val="00350B9B"/>
    <w:rsid w:val="003515E6"/>
    <w:rsid w:val="00352DA2"/>
    <w:rsid w:val="00356D77"/>
    <w:rsid w:val="00360D36"/>
    <w:rsid w:val="0036198C"/>
    <w:rsid w:val="003664BF"/>
    <w:rsid w:val="003737CF"/>
    <w:rsid w:val="003741F9"/>
    <w:rsid w:val="00375300"/>
    <w:rsid w:val="0037560C"/>
    <w:rsid w:val="00375812"/>
    <w:rsid w:val="00377A9B"/>
    <w:rsid w:val="00381B21"/>
    <w:rsid w:val="00382A59"/>
    <w:rsid w:val="003845FD"/>
    <w:rsid w:val="00384C95"/>
    <w:rsid w:val="00386A69"/>
    <w:rsid w:val="00386BB2"/>
    <w:rsid w:val="003A1D4D"/>
    <w:rsid w:val="003A38B1"/>
    <w:rsid w:val="003A7D66"/>
    <w:rsid w:val="003D0F25"/>
    <w:rsid w:val="003D1E9B"/>
    <w:rsid w:val="003D4712"/>
    <w:rsid w:val="003D4A43"/>
    <w:rsid w:val="003D533C"/>
    <w:rsid w:val="003D5526"/>
    <w:rsid w:val="003E1A88"/>
    <w:rsid w:val="003E1ACD"/>
    <w:rsid w:val="003E25AC"/>
    <w:rsid w:val="003E4DEF"/>
    <w:rsid w:val="003F06BB"/>
    <w:rsid w:val="003F10FF"/>
    <w:rsid w:val="003F1FFA"/>
    <w:rsid w:val="003F5EC9"/>
    <w:rsid w:val="00403FE4"/>
    <w:rsid w:val="00405EAF"/>
    <w:rsid w:val="00410581"/>
    <w:rsid w:val="00412A72"/>
    <w:rsid w:val="0041304C"/>
    <w:rsid w:val="00416B22"/>
    <w:rsid w:val="004207CA"/>
    <w:rsid w:val="00421B4B"/>
    <w:rsid w:val="0042285D"/>
    <w:rsid w:val="004231B8"/>
    <w:rsid w:val="0042347B"/>
    <w:rsid w:val="0042408D"/>
    <w:rsid w:val="004243AC"/>
    <w:rsid w:val="00424C90"/>
    <w:rsid w:val="00430F7F"/>
    <w:rsid w:val="004323EF"/>
    <w:rsid w:val="004326EA"/>
    <w:rsid w:val="0043273A"/>
    <w:rsid w:val="004329D2"/>
    <w:rsid w:val="00432B4E"/>
    <w:rsid w:val="0043406E"/>
    <w:rsid w:val="0043722F"/>
    <w:rsid w:val="00445806"/>
    <w:rsid w:val="00446930"/>
    <w:rsid w:val="00446D26"/>
    <w:rsid w:val="00450AE2"/>
    <w:rsid w:val="0045382C"/>
    <w:rsid w:val="004616FD"/>
    <w:rsid w:val="0046504F"/>
    <w:rsid w:val="00466DBA"/>
    <w:rsid w:val="00467A7E"/>
    <w:rsid w:val="0047033A"/>
    <w:rsid w:val="004706F0"/>
    <w:rsid w:val="00470B29"/>
    <w:rsid w:val="00470C2F"/>
    <w:rsid w:val="00470C4E"/>
    <w:rsid w:val="00475B0B"/>
    <w:rsid w:val="00480107"/>
    <w:rsid w:val="00493070"/>
    <w:rsid w:val="0049408B"/>
    <w:rsid w:val="004975BA"/>
    <w:rsid w:val="004A00A9"/>
    <w:rsid w:val="004A0346"/>
    <w:rsid w:val="004A0DE0"/>
    <w:rsid w:val="004A0EC5"/>
    <w:rsid w:val="004A4FDA"/>
    <w:rsid w:val="004B0A7C"/>
    <w:rsid w:val="004B178E"/>
    <w:rsid w:val="004B25D1"/>
    <w:rsid w:val="004B537C"/>
    <w:rsid w:val="004B6049"/>
    <w:rsid w:val="004B680D"/>
    <w:rsid w:val="004C080E"/>
    <w:rsid w:val="004C351B"/>
    <w:rsid w:val="004C754F"/>
    <w:rsid w:val="004D0929"/>
    <w:rsid w:val="004D1938"/>
    <w:rsid w:val="004D37A5"/>
    <w:rsid w:val="004D3C4E"/>
    <w:rsid w:val="004D3F2D"/>
    <w:rsid w:val="004D64B7"/>
    <w:rsid w:val="004D73BE"/>
    <w:rsid w:val="004E2A81"/>
    <w:rsid w:val="004E2B9C"/>
    <w:rsid w:val="004E3FCA"/>
    <w:rsid w:val="004E5724"/>
    <w:rsid w:val="004F2710"/>
    <w:rsid w:val="004F67D2"/>
    <w:rsid w:val="004F7B1D"/>
    <w:rsid w:val="005030A1"/>
    <w:rsid w:val="005040F8"/>
    <w:rsid w:val="00504712"/>
    <w:rsid w:val="00506522"/>
    <w:rsid w:val="00506585"/>
    <w:rsid w:val="005067F3"/>
    <w:rsid w:val="00506866"/>
    <w:rsid w:val="0051276E"/>
    <w:rsid w:val="005133AE"/>
    <w:rsid w:val="00514B8C"/>
    <w:rsid w:val="00516161"/>
    <w:rsid w:val="005162D7"/>
    <w:rsid w:val="00517F9C"/>
    <w:rsid w:val="00522119"/>
    <w:rsid w:val="0052232D"/>
    <w:rsid w:val="00522F24"/>
    <w:rsid w:val="00524610"/>
    <w:rsid w:val="00527582"/>
    <w:rsid w:val="0053052A"/>
    <w:rsid w:val="00533321"/>
    <w:rsid w:val="00536916"/>
    <w:rsid w:val="00540623"/>
    <w:rsid w:val="00541D1E"/>
    <w:rsid w:val="00545E60"/>
    <w:rsid w:val="00566E79"/>
    <w:rsid w:val="00571C85"/>
    <w:rsid w:val="00574182"/>
    <w:rsid w:val="00576867"/>
    <w:rsid w:val="00582760"/>
    <w:rsid w:val="00585A25"/>
    <w:rsid w:val="00586AFE"/>
    <w:rsid w:val="00586B1D"/>
    <w:rsid w:val="00587EFD"/>
    <w:rsid w:val="00590A20"/>
    <w:rsid w:val="00590DC2"/>
    <w:rsid w:val="00592F62"/>
    <w:rsid w:val="005948A4"/>
    <w:rsid w:val="005A6D35"/>
    <w:rsid w:val="005B15B0"/>
    <w:rsid w:val="005B1637"/>
    <w:rsid w:val="005B2A1D"/>
    <w:rsid w:val="005B5299"/>
    <w:rsid w:val="005B5758"/>
    <w:rsid w:val="005B733D"/>
    <w:rsid w:val="005B7E0D"/>
    <w:rsid w:val="005B7FBD"/>
    <w:rsid w:val="005C41C4"/>
    <w:rsid w:val="005C4484"/>
    <w:rsid w:val="005C578F"/>
    <w:rsid w:val="005C5E17"/>
    <w:rsid w:val="005C77EE"/>
    <w:rsid w:val="005D306B"/>
    <w:rsid w:val="005D44C7"/>
    <w:rsid w:val="005D6EED"/>
    <w:rsid w:val="005D799B"/>
    <w:rsid w:val="005D7E66"/>
    <w:rsid w:val="005E01FA"/>
    <w:rsid w:val="005E38DD"/>
    <w:rsid w:val="005E5EAE"/>
    <w:rsid w:val="005E5F87"/>
    <w:rsid w:val="005F12D4"/>
    <w:rsid w:val="005F263E"/>
    <w:rsid w:val="005F2882"/>
    <w:rsid w:val="005F35E4"/>
    <w:rsid w:val="0060446D"/>
    <w:rsid w:val="00604B18"/>
    <w:rsid w:val="00605032"/>
    <w:rsid w:val="0060641E"/>
    <w:rsid w:val="00615B9B"/>
    <w:rsid w:val="006161B7"/>
    <w:rsid w:val="00620C8F"/>
    <w:rsid w:val="00621686"/>
    <w:rsid w:val="00626138"/>
    <w:rsid w:val="006302B8"/>
    <w:rsid w:val="00632164"/>
    <w:rsid w:val="00635F7B"/>
    <w:rsid w:val="00637C05"/>
    <w:rsid w:val="00640828"/>
    <w:rsid w:val="00646483"/>
    <w:rsid w:val="0064698D"/>
    <w:rsid w:val="006507B8"/>
    <w:rsid w:val="00656917"/>
    <w:rsid w:val="006616D7"/>
    <w:rsid w:val="00662D27"/>
    <w:rsid w:val="006643C9"/>
    <w:rsid w:val="006657FE"/>
    <w:rsid w:val="00666E72"/>
    <w:rsid w:val="006706C4"/>
    <w:rsid w:val="00671C7A"/>
    <w:rsid w:val="006744D9"/>
    <w:rsid w:val="00674A49"/>
    <w:rsid w:val="0068288B"/>
    <w:rsid w:val="00683A7C"/>
    <w:rsid w:val="00684C15"/>
    <w:rsid w:val="0068699B"/>
    <w:rsid w:val="00690311"/>
    <w:rsid w:val="00690F07"/>
    <w:rsid w:val="0069339C"/>
    <w:rsid w:val="00693AFD"/>
    <w:rsid w:val="00696FFE"/>
    <w:rsid w:val="006A0092"/>
    <w:rsid w:val="006A0114"/>
    <w:rsid w:val="006A1711"/>
    <w:rsid w:val="006A668E"/>
    <w:rsid w:val="006B0C77"/>
    <w:rsid w:val="006B1806"/>
    <w:rsid w:val="006B34B3"/>
    <w:rsid w:val="006B387C"/>
    <w:rsid w:val="006B52D6"/>
    <w:rsid w:val="006B6E2B"/>
    <w:rsid w:val="006B76D6"/>
    <w:rsid w:val="006B7DB1"/>
    <w:rsid w:val="006C15B1"/>
    <w:rsid w:val="006C37C7"/>
    <w:rsid w:val="006C3F4B"/>
    <w:rsid w:val="006C4B7C"/>
    <w:rsid w:val="006C6BD4"/>
    <w:rsid w:val="006D030A"/>
    <w:rsid w:val="006D28D0"/>
    <w:rsid w:val="006D3D3F"/>
    <w:rsid w:val="006D6A2A"/>
    <w:rsid w:val="006E1E62"/>
    <w:rsid w:val="006E2C62"/>
    <w:rsid w:val="006E5CF2"/>
    <w:rsid w:val="006E6AAF"/>
    <w:rsid w:val="006E6C0F"/>
    <w:rsid w:val="006F21E1"/>
    <w:rsid w:val="006F4618"/>
    <w:rsid w:val="006F4C52"/>
    <w:rsid w:val="006F4D9E"/>
    <w:rsid w:val="006F6901"/>
    <w:rsid w:val="006F6B51"/>
    <w:rsid w:val="00700560"/>
    <w:rsid w:val="0070224C"/>
    <w:rsid w:val="007022D6"/>
    <w:rsid w:val="00704F7F"/>
    <w:rsid w:val="00705766"/>
    <w:rsid w:val="00705E37"/>
    <w:rsid w:val="0070697A"/>
    <w:rsid w:val="00706D83"/>
    <w:rsid w:val="007076D7"/>
    <w:rsid w:val="00713997"/>
    <w:rsid w:val="00714574"/>
    <w:rsid w:val="00715E11"/>
    <w:rsid w:val="00722931"/>
    <w:rsid w:val="00727B6D"/>
    <w:rsid w:val="007307DD"/>
    <w:rsid w:val="0073107A"/>
    <w:rsid w:val="00734EEC"/>
    <w:rsid w:val="00734F4D"/>
    <w:rsid w:val="007350E5"/>
    <w:rsid w:val="00735587"/>
    <w:rsid w:val="00736822"/>
    <w:rsid w:val="00741B61"/>
    <w:rsid w:val="00741C2D"/>
    <w:rsid w:val="007428B9"/>
    <w:rsid w:val="00742E86"/>
    <w:rsid w:val="007438FA"/>
    <w:rsid w:val="00750195"/>
    <w:rsid w:val="0075137A"/>
    <w:rsid w:val="007570F7"/>
    <w:rsid w:val="00765777"/>
    <w:rsid w:val="00765CB3"/>
    <w:rsid w:val="007660C3"/>
    <w:rsid w:val="00767269"/>
    <w:rsid w:val="007709A3"/>
    <w:rsid w:val="007709CE"/>
    <w:rsid w:val="00771E7D"/>
    <w:rsid w:val="007726E0"/>
    <w:rsid w:val="0077420F"/>
    <w:rsid w:val="00774741"/>
    <w:rsid w:val="00775BB1"/>
    <w:rsid w:val="00776758"/>
    <w:rsid w:val="00777ECC"/>
    <w:rsid w:val="0078163E"/>
    <w:rsid w:val="0078349B"/>
    <w:rsid w:val="0078417E"/>
    <w:rsid w:val="00791565"/>
    <w:rsid w:val="00792060"/>
    <w:rsid w:val="00792A1D"/>
    <w:rsid w:val="00792FA4"/>
    <w:rsid w:val="00795028"/>
    <w:rsid w:val="00797C07"/>
    <w:rsid w:val="007A2270"/>
    <w:rsid w:val="007A3F3A"/>
    <w:rsid w:val="007A4A09"/>
    <w:rsid w:val="007A5146"/>
    <w:rsid w:val="007A7E6C"/>
    <w:rsid w:val="007B0A20"/>
    <w:rsid w:val="007B0C34"/>
    <w:rsid w:val="007B7DBF"/>
    <w:rsid w:val="007B7E7A"/>
    <w:rsid w:val="007C42B9"/>
    <w:rsid w:val="007D1DE6"/>
    <w:rsid w:val="007D4128"/>
    <w:rsid w:val="007D7B92"/>
    <w:rsid w:val="007D7D56"/>
    <w:rsid w:val="007E02AC"/>
    <w:rsid w:val="007E244F"/>
    <w:rsid w:val="007E27CE"/>
    <w:rsid w:val="007E3E90"/>
    <w:rsid w:val="007E6CFE"/>
    <w:rsid w:val="007E70C8"/>
    <w:rsid w:val="007F237D"/>
    <w:rsid w:val="00801371"/>
    <w:rsid w:val="00802856"/>
    <w:rsid w:val="00803E87"/>
    <w:rsid w:val="008129BD"/>
    <w:rsid w:val="00813E92"/>
    <w:rsid w:val="00814210"/>
    <w:rsid w:val="00814EB8"/>
    <w:rsid w:val="00815A7F"/>
    <w:rsid w:val="00822033"/>
    <w:rsid w:val="0082407C"/>
    <w:rsid w:val="00824262"/>
    <w:rsid w:val="00825FC9"/>
    <w:rsid w:val="00826286"/>
    <w:rsid w:val="008265E5"/>
    <w:rsid w:val="008302EE"/>
    <w:rsid w:val="008307C8"/>
    <w:rsid w:val="00830ACD"/>
    <w:rsid w:val="00832219"/>
    <w:rsid w:val="00834D66"/>
    <w:rsid w:val="00834F3B"/>
    <w:rsid w:val="008407AC"/>
    <w:rsid w:val="00841701"/>
    <w:rsid w:val="00841BE8"/>
    <w:rsid w:val="008430A1"/>
    <w:rsid w:val="008434AE"/>
    <w:rsid w:val="0085336B"/>
    <w:rsid w:val="00856710"/>
    <w:rsid w:val="0086043F"/>
    <w:rsid w:val="00862768"/>
    <w:rsid w:val="00864F4A"/>
    <w:rsid w:val="008679DD"/>
    <w:rsid w:val="00873071"/>
    <w:rsid w:val="0087367C"/>
    <w:rsid w:val="0087428F"/>
    <w:rsid w:val="00876961"/>
    <w:rsid w:val="008807EC"/>
    <w:rsid w:val="008814D5"/>
    <w:rsid w:val="008859B0"/>
    <w:rsid w:val="0088746B"/>
    <w:rsid w:val="00892A13"/>
    <w:rsid w:val="00894089"/>
    <w:rsid w:val="008958EC"/>
    <w:rsid w:val="00897F4A"/>
    <w:rsid w:val="008A21D0"/>
    <w:rsid w:val="008A2F6A"/>
    <w:rsid w:val="008A5830"/>
    <w:rsid w:val="008B0DDB"/>
    <w:rsid w:val="008B195A"/>
    <w:rsid w:val="008B27EA"/>
    <w:rsid w:val="008B4E52"/>
    <w:rsid w:val="008B5148"/>
    <w:rsid w:val="008B5FF1"/>
    <w:rsid w:val="008B6229"/>
    <w:rsid w:val="008B6604"/>
    <w:rsid w:val="008B694A"/>
    <w:rsid w:val="008C038B"/>
    <w:rsid w:val="008C32AA"/>
    <w:rsid w:val="008C35A2"/>
    <w:rsid w:val="008C53AF"/>
    <w:rsid w:val="008C5687"/>
    <w:rsid w:val="008D0691"/>
    <w:rsid w:val="008D1C1E"/>
    <w:rsid w:val="008D3671"/>
    <w:rsid w:val="008D468B"/>
    <w:rsid w:val="008E2356"/>
    <w:rsid w:val="008E55CE"/>
    <w:rsid w:val="008E6FEA"/>
    <w:rsid w:val="008E7829"/>
    <w:rsid w:val="008E7905"/>
    <w:rsid w:val="008F19C7"/>
    <w:rsid w:val="008F405A"/>
    <w:rsid w:val="008F65DA"/>
    <w:rsid w:val="009001A9"/>
    <w:rsid w:val="00902C45"/>
    <w:rsid w:val="00904728"/>
    <w:rsid w:val="00906DC3"/>
    <w:rsid w:val="00911002"/>
    <w:rsid w:val="009124AB"/>
    <w:rsid w:val="00914B7A"/>
    <w:rsid w:val="00917A21"/>
    <w:rsid w:val="009300CE"/>
    <w:rsid w:val="009305A0"/>
    <w:rsid w:val="009314CE"/>
    <w:rsid w:val="00933AF6"/>
    <w:rsid w:val="00934362"/>
    <w:rsid w:val="00934F6B"/>
    <w:rsid w:val="00937EC4"/>
    <w:rsid w:val="00940D66"/>
    <w:rsid w:val="009424D2"/>
    <w:rsid w:val="00942C01"/>
    <w:rsid w:val="00943F12"/>
    <w:rsid w:val="00952891"/>
    <w:rsid w:val="00954B3A"/>
    <w:rsid w:val="00954E7F"/>
    <w:rsid w:val="009551EC"/>
    <w:rsid w:val="00955738"/>
    <w:rsid w:val="00955E09"/>
    <w:rsid w:val="009578B0"/>
    <w:rsid w:val="00961174"/>
    <w:rsid w:val="00963952"/>
    <w:rsid w:val="00964721"/>
    <w:rsid w:val="00966594"/>
    <w:rsid w:val="009668B1"/>
    <w:rsid w:val="009669C9"/>
    <w:rsid w:val="00970229"/>
    <w:rsid w:val="00970667"/>
    <w:rsid w:val="00970DB7"/>
    <w:rsid w:val="0097105F"/>
    <w:rsid w:val="00971196"/>
    <w:rsid w:val="00971743"/>
    <w:rsid w:val="0097248A"/>
    <w:rsid w:val="00974471"/>
    <w:rsid w:val="009748E5"/>
    <w:rsid w:val="0097596B"/>
    <w:rsid w:val="00975D73"/>
    <w:rsid w:val="00980D42"/>
    <w:rsid w:val="0098157C"/>
    <w:rsid w:val="00982265"/>
    <w:rsid w:val="00984FB0"/>
    <w:rsid w:val="009854FF"/>
    <w:rsid w:val="00987924"/>
    <w:rsid w:val="00990810"/>
    <w:rsid w:val="009917FB"/>
    <w:rsid w:val="009922F4"/>
    <w:rsid w:val="0099279A"/>
    <w:rsid w:val="00994746"/>
    <w:rsid w:val="00994FBD"/>
    <w:rsid w:val="009969C3"/>
    <w:rsid w:val="009A0B92"/>
    <w:rsid w:val="009A0B94"/>
    <w:rsid w:val="009A0F09"/>
    <w:rsid w:val="009A4670"/>
    <w:rsid w:val="009A760A"/>
    <w:rsid w:val="009A7DC9"/>
    <w:rsid w:val="009B1AF1"/>
    <w:rsid w:val="009B1FCD"/>
    <w:rsid w:val="009B2C14"/>
    <w:rsid w:val="009B4505"/>
    <w:rsid w:val="009B5552"/>
    <w:rsid w:val="009B63A5"/>
    <w:rsid w:val="009B7C37"/>
    <w:rsid w:val="009C2F02"/>
    <w:rsid w:val="009C2F9E"/>
    <w:rsid w:val="009C6473"/>
    <w:rsid w:val="009C77BE"/>
    <w:rsid w:val="009D1DCE"/>
    <w:rsid w:val="009D1E5A"/>
    <w:rsid w:val="009D53E4"/>
    <w:rsid w:val="009D7CF9"/>
    <w:rsid w:val="009E2C57"/>
    <w:rsid w:val="009E2E6F"/>
    <w:rsid w:val="009E3968"/>
    <w:rsid w:val="009E5EAB"/>
    <w:rsid w:val="009E6D6D"/>
    <w:rsid w:val="009F10B6"/>
    <w:rsid w:val="009F1A5F"/>
    <w:rsid w:val="009F24F7"/>
    <w:rsid w:val="009F26B4"/>
    <w:rsid w:val="009F4A0E"/>
    <w:rsid w:val="009F545C"/>
    <w:rsid w:val="009F5AF9"/>
    <w:rsid w:val="009F609D"/>
    <w:rsid w:val="009F6A46"/>
    <w:rsid w:val="009F7E88"/>
    <w:rsid w:val="00A00EDF"/>
    <w:rsid w:val="00A0192E"/>
    <w:rsid w:val="00A03CCF"/>
    <w:rsid w:val="00A03DD1"/>
    <w:rsid w:val="00A03DE5"/>
    <w:rsid w:val="00A053B0"/>
    <w:rsid w:val="00A05801"/>
    <w:rsid w:val="00A06D46"/>
    <w:rsid w:val="00A07828"/>
    <w:rsid w:val="00A126E7"/>
    <w:rsid w:val="00A13CFE"/>
    <w:rsid w:val="00A140B0"/>
    <w:rsid w:val="00A201A9"/>
    <w:rsid w:val="00A223CB"/>
    <w:rsid w:val="00A278B4"/>
    <w:rsid w:val="00A30E5F"/>
    <w:rsid w:val="00A34DEA"/>
    <w:rsid w:val="00A401B5"/>
    <w:rsid w:val="00A4226F"/>
    <w:rsid w:val="00A46D1D"/>
    <w:rsid w:val="00A474A5"/>
    <w:rsid w:val="00A52B72"/>
    <w:rsid w:val="00A531E6"/>
    <w:rsid w:val="00A54DEB"/>
    <w:rsid w:val="00A55C8F"/>
    <w:rsid w:val="00A560C5"/>
    <w:rsid w:val="00A5693A"/>
    <w:rsid w:val="00A64949"/>
    <w:rsid w:val="00A77CCF"/>
    <w:rsid w:val="00A80785"/>
    <w:rsid w:val="00A80F3F"/>
    <w:rsid w:val="00A82323"/>
    <w:rsid w:val="00A83449"/>
    <w:rsid w:val="00A83A2D"/>
    <w:rsid w:val="00A84D43"/>
    <w:rsid w:val="00A876A4"/>
    <w:rsid w:val="00A9097D"/>
    <w:rsid w:val="00A913B0"/>
    <w:rsid w:val="00A91951"/>
    <w:rsid w:val="00A96690"/>
    <w:rsid w:val="00AA39AC"/>
    <w:rsid w:val="00AA6248"/>
    <w:rsid w:val="00AA6A2E"/>
    <w:rsid w:val="00AB54B2"/>
    <w:rsid w:val="00AB6C24"/>
    <w:rsid w:val="00AB6C32"/>
    <w:rsid w:val="00AC0329"/>
    <w:rsid w:val="00AC42B8"/>
    <w:rsid w:val="00AC54A0"/>
    <w:rsid w:val="00AD1941"/>
    <w:rsid w:val="00AD455C"/>
    <w:rsid w:val="00AE5CE1"/>
    <w:rsid w:val="00AE6C80"/>
    <w:rsid w:val="00AF1322"/>
    <w:rsid w:val="00AF1792"/>
    <w:rsid w:val="00AF4532"/>
    <w:rsid w:val="00AF4650"/>
    <w:rsid w:val="00AF5917"/>
    <w:rsid w:val="00AF5B48"/>
    <w:rsid w:val="00AF7135"/>
    <w:rsid w:val="00AF72ED"/>
    <w:rsid w:val="00AF7A1E"/>
    <w:rsid w:val="00B00A26"/>
    <w:rsid w:val="00B01221"/>
    <w:rsid w:val="00B02215"/>
    <w:rsid w:val="00B1006C"/>
    <w:rsid w:val="00B10CA6"/>
    <w:rsid w:val="00B13EC3"/>
    <w:rsid w:val="00B14BB8"/>
    <w:rsid w:val="00B14C60"/>
    <w:rsid w:val="00B15048"/>
    <w:rsid w:val="00B17B22"/>
    <w:rsid w:val="00B20B41"/>
    <w:rsid w:val="00B22B22"/>
    <w:rsid w:val="00B22C49"/>
    <w:rsid w:val="00B26C70"/>
    <w:rsid w:val="00B271F0"/>
    <w:rsid w:val="00B30D67"/>
    <w:rsid w:val="00B31F48"/>
    <w:rsid w:val="00B339A9"/>
    <w:rsid w:val="00B349D6"/>
    <w:rsid w:val="00B34EA5"/>
    <w:rsid w:val="00B365A1"/>
    <w:rsid w:val="00B3735C"/>
    <w:rsid w:val="00B4109D"/>
    <w:rsid w:val="00B44823"/>
    <w:rsid w:val="00B4500D"/>
    <w:rsid w:val="00B453CA"/>
    <w:rsid w:val="00B46E00"/>
    <w:rsid w:val="00B53B10"/>
    <w:rsid w:val="00B53F7C"/>
    <w:rsid w:val="00B559E5"/>
    <w:rsid w:val="00B60E8D"/>
    <w:rsid w:val="00B61C4F"/>
    <w:rsid w:val="00B62EB8"/>
    <w:rsid w:val="00B630CD"/>
    <w:rsid w:val="00B6576C"/>
    <w:rsid w:val="00B734A7"/>
    <w:rsid w:val="00B75184"/>
    <w:rsid w:val="00B805B1"/>
    <w:rsid w:val="00B80818"/>
    <w:rsid w:val="00B851A7"/>
    <w:rsid w:val="00B9362E"/>
    <w:rsid w:val="00B9727C"/>
    <w:rsid w:val="00B97704"/>
    <w:rsid w:val="00B97F9A"/>
    <w:rsid w:val="00BA09BD"/>
    <w:rsid w:val="00BA0C24"/>
    <w:rsid w:val="00BA1617"/>
    <w:rsid w:val="00BA3865"/>
    <w:rsid w:val="00BA5A8D"/>
    <w:rsid w:val="00BA5E5D"/>
    <w:rsid w:val="00BB23DD"/>
    <w:rsid w:val="00BB34FE"/>
    <w:rsid w:val="00BB351B"/>
    <w:rsid w:val="00BB4761"/>
    <w:rsid w:val="00BB47D9"/>
    <w:rsid w:val="00BB4D58"/>
    <w:rsid w:val="00BB5FB6"/>
    <w:rsid w:val="00BC64D5"/>
    <w:rsid w:val="00BC7109"/>
    <w:rsid w:val="00BC7DF9"/>
    <w:rsid w:val="00BD03E2"/>
    <w:rsid w:val="00BD0F25"/>
    <w:rsid w:val="00BD1B47"/>
    <w:rsid w:val="00BD2B44"/>
    <w:rsid w:val="00BD3BB1"/>
    <w:rsid w:val="00BD4853"/>
    <w:rsid w:val="00BD614B"/>
    <w:rsid w:val="00BE190E"/>
    <w:rsid w:val="00BE2581"/>
    <w:rsid w:val="00BE5A3C"/>
    <w:rsid w:val="00BF06CF"/>
    <w:rsid w:val="00BF19C5"/>
    <w:rsid w:val="00BF33F2"/>
    <w:rsid w:val="00BF3A8D"/>
    <w:rsid w:val="00BF3EC2"/>
    <w:rsid w:val="00BF4EFD"/>
    <w:rsid w:val="00BF69FA"/>
    <w:rsid w:val="00C00114"/>
    <w:rsid w:val="00C025AB"/>
    <w:rsid w:val="00C032B9"/>
    <w:rsid w:val="00C03F1F"/>
    <w:rsid w:val="00C054E5"/>
    <w:rsid w:val="00C10435"/>
    <w:rsid w:val="00C10460"/>
    <w:rsid w:val="00C10ACF"/>
    <w:rsid w:val="00C148E1"/>
    <w:rsid w:val="00C215D8"/>
    <w:rsid w:val="00C241FB"/>
    <w:rsid w:val="00C24EC2"/>
    <w:rsid w:val="00C24ED2"/>
    <w:rsid w:val="00C25014"/>
    <w:rsid w:val="00C25A4F"/>
    <w:rsid w:val="00C261F1"/>
    <w:rsid w:val="00C266B2"/>
    <w:rsid w:val="00C269C9"/>
    <w:rsid w:val="00C308D8"/>
    <w:rsid w:val="00C31BB4"/>
    <w:rsid w:val="00C3392F"/>
    <w:rsid w:val="00C429D7"/>
    <w:rsid w:val="00C4343C"/>
    <w:rsid w:val="00C45B40"/>
    <w:rsid w:val="00C468DE"/>
    <w:rsid w:val="00C53B4B"/>
    <w:rsid w:val="00C56D57"/>
    <w:rsid w:val="00C62C7E"/>
    <w:rsid w:val="00C6324D"/>
    <w:rsid w:val="00C63C04"/>
    <w:rsid w:val="00C63DA3"/>
    <w:rsid w:val="00C65FEE"/>
    <w:rsid w:val="00C66797"/>
    <w:rsid w:val="00C717C7"/>
    <w:rsid w:val="00C755F1"/>
    <w:rsid w:val="00C82A3C"/>
    <w:rsid w:val="00C84B16"/>
    <w:rsid w:val="00C8704C"/>
    <w:rsid w:val="00C904FB"/>
    <w:rsid w:val="00C91F63"/>
    <w:rsid w:val="00C935E3"/>
    <w:rsid w:val="00C93730"/>
    <w:rsid w:val="00C96B7A"/>
    <w:rsid w:val="00C97835"/>
    <w:rsid w:val="00CA3B31"/>
    <w:rsid w:val="00CA491A"/>
    <w:rsid w:val="00CA676D"/>
    <w:rsid w:val="00CB0489"/>
    <w:rsid w:val="00CB09C7"/>
    <w:rsid w:val="00CB1849"/>
    <w:rsid w:val="00CB2341"/>
    <w:rsid w:val="00CB7F6A"/>
    <w:rsid w:val="00CC0B1A"/>
    <w:rsid w:val="00CC2E00"/>
    <w:rsid w:val="00CC331F"/>
    <w:rsid w:val="00CC3C79"/>
    <w:rsid w:val="00CC5B66"/>
    <w:rsid w:val="00CD0224"/>
    <w:rsid w:val="00CD0876"/>
    <w:rsid w:val="00CD29E8"/>
    <w:rsid w:val="00CD2B75"/>
    <w:rsid w:val="00CD2FCB"/>
    <w:rsid w:val="00CD3C2B"/>
    <w:rsid w:val="00CD784F"/>
    <w:rsid w:val="00CD7F7E"/>
    <w:rsid w:val="00CD7FE1"/>
    <w:rsid w:val="00CE0D02"/>
    <w:rsid w:val="00CE26B8"/>
    <w:rsid w:val="00CE5AED"/>
    <w:rsid w:val="00CE7EC0"/>
    <w:rsid w:val="00CF4E19"/>
    <w:rsid w:val="00CF5BEC"/>
    <w:rsid w:val="00CF5F04"/>
    <w:rsid w:val="00CF70F4"/>
    <w:rsid w:val="00CF77A0"/>
    <w:rsid w:val="00D0279A"/>
    <w:rsid w:val="00D02871"/>
    <w:rsid w:val="00D031B8"/>
    <w:rsid w:val="00D053C5"/>
    <w:rsid w:val="00D05E9D"/>
    <w:rsid w:val="00D06611"/>
    <w:rsid w:val="00D1166A"/>
    <w:rsid w:val="00D1318A"/>
    <w:rsid w:val="00D135B3"/>
    <w:rsid w:val="00D1511D"/>
    <w:rsid w:val="00D16300"/>
    <w:rsid w:val="00D205F3"/>
    <w:rsid w:val="00D21E7C"/>
    <w:rsid w:val="00D24FF5"/>
    <w:rsid w:val="00D27030"/>
    <w:rsid w:val="00D302B8"/>
    <w:rsid w:val="00D320A4"/>
    <w:rsid w:val="00D323BD"/>
    <w:rsid w:val="00D3251E"/>
    <w:rsid w:val="00D34102"/>
    <w:rsid w:val="00D34E70"/>
    <w:rsid w:val="00D352AF"/>
    <w:rsid w:val="00D361CD"/>
    <w:rsid w:val="00D40FE8"/>
    <w:rsid w:val="00D4186F"/>
    <w:rsid w:val="00D45D6E"/>
    <w:rsid w:val="00D523CD"/>
    <w:rsid w:val="00D55F22"/>
    <w:rsid w:val="00D65415"/>
    <w:rsid w:val="00D65ECA"/>
    <w:rsid w:val="00D66ACE"/>
    <w:rsid w:val="00D71E85"/>
    <w:rsid w:val="00D721EA"/>
    <w:rsid w:val="00D734EC"/>
    <w:rsid w:val="00D738BD"/>
    <w:rsid w:val="00D77717"/>
    <w:rsid w:val="00D77C9B"/>
    <w:rsid w:val="00D80D6E"/>
    <w:rsid w:val="00D8251D"/>
    <w:rsid w:val="00D82C91"/>
    <w:rsid w:val="00D83634"/>
    <w:rsid w:val="00D83C72"/>
    <w:rsid w:val="00D83EBD"/>
    <w:rsid w:val="00D84DDD"/>
    <w:rsid w:val="00D858E5"/>
    <w:rsid w:val="00D861B9"/>
    <w:rsid w:val="00D87F07"/>
    <w:rsid w:val="00D90437"/>
    <w:rsid w:val="00D90AB4"/>
    <w:rsid w:val="00D92127"/>
    <w:rsid w:val="00D953AF"/>
    <w:rsid w:val="00D958F0"/>
    <w:rsid w:val="00DA192A"/>
    <w:rsid w:val="00DA4BE9"/>
    <w:rsid w:val="00DA760F"/>
    <w:rsid w:val="00DA7D22"/>
    <w:rsid w:val="00DB0FE0"/>
    <w:rsid w:val="00DB14E3"/>
    <w:rsid w:val="00DB7D58"/>
    <w:rsid w:val="00DC1981"/>
    <w:rsid w:val="00DC1D8D"/>
    <w:rsid w:val="00DC2128"/>
    <w:rsid w:val="00DC3FAE"/>
    <w:rsid w:val="00DC7A04"/>
    <w:rsid w:val="00DD4D5A"/>
    <w:rsid w:val="00DD7FA0"/>
    <w:rsid w:val="00DE110A"/>
    <w:rsid w:val="00DE6707"/>
    <w:rsid w:val="00DF07A7"/>
    <w:rsid w:val="00DF4EAD"/>
    <w:rsid w:val="00DF73B2"/>
    <w:rsid w:val="00E0304F"/>
    <w:rsid w:val="00E03A9C"/>
    <w:rsid w:val="00E047C3"/>
    <w:rsid w:val="00E10332"/>
    <w:rsid w:val="00E14F0D"/>
    <w:rsid w:val="00E15E58"/>
    <w:rsid w:val="00E228FF"/>
    <w:rsid w:val="00E26368"/>
    <w:rsid w:val="00E27892"/>
    <w:rsid w:val="00E3024D"/>
    <w:rsid w:val="00E32B1E"/>
    <w:rsid w:val="00E34549"/>
    <w:rsid w:val="00E34D13"/>
    <w:rsid w:val="00E3713B"/>
    <w:rsid w:val="00E37F02"/>
    <w:rsid w:val="00E40D06"/>
    <w:rsid w:val="00E4168B"/>
    <w:rsid w:val="00E42D17"/>
    <w:rsid w:val="00E4464E"/>
    <w:rsid w:val="00E45706"/>
    <w:rsid w:val="00E467B8"/>
    <w:rsid w:val="00E47860"/>
    <w:rsid w:val="00E5033B"/>
    <w:rsid w:val="00E519A8"/>
    <w:rsid w:val="00E53D0B"/>
    <w:rsid w:val="00E540AA"/>
    <w:rsid w:val="00E54784"/>
    <w:rsid w:val="00E54D69"/>
    <w:rsid w:val="00E56974"/>
    <w:rsid w:val="00E637CD"/>
    <w:rsid w:val="00E6778D"/>
    <w:rsid w:val="00E730A6"/>
    <w:rsid w:val="00E751D8"/>
    <w:rsid w:val="00E75A92"/>
    <w:rsid w:val="00E76AE1"/>
    <w:rsid w:val="00E83F84"/>
    <w:rsid w:val="00E863E9"/>
    <w:rsid w:val="00E87A96"/>
    <w:rsid w:val="00E901CA"/>
    <w:rsid w:val="00E918C2"/>
    <w:rsid w:val="00E94689"/>
    <w:rsid w:val="00E97565"/>
    <w:rsid w:val="00EA2032"/>
    <w:rsid w:val="00EA27A7"/>
    <w:rsid w:val="00EA3878"/>
    <w:rsid w:val="00EA70FD"/>
    <w:rsid w:val="00EA7F05"/>
    <w:rsid w:val="00EB15FC"/>
    <w:rsid w:val="00EB2B7A"/>
    <w:rsid w:val="00EB2D67"/>
    <w:rsid w:val="00EB31A2"/>
    <w:rsid w:val="00EB5184"/>
    <w:rsid w:val="00EB69A1"/>
    <w:rsid w:val="00EB7B61"/>
    <w:rsid w:val="00EC6AAB"/>
    <w:rsid w:val="00EC77F0"/>
    <w:rsid w:val="00ED44A2"/>
    <w:rsid w:val="00ED4F71"/>
    <w:rsid w:val="00ED6801"/>
    <w:rsid w:val="00EE0275"/>
    <w:rsid w:val="00EE0594"/>
    <w:rsid w:val="00EE09DB"/>
    <w:rsid w:val="00EE2B5A"/>
    <w:rsid w:val="00EE306B"/>
    <w:rsid w:val="00EE3B60"/>
    <w:rsid w:val="00EE4ED9"/>
    <w:rsid w:val="00EE534A"/>
    <w:rsid w:val="00EE5F3F"/>
    <w:rsid w:val="00EE6712"/>
    <w:rsid w:val="00EF4A17"/>
    <w:rsid w:val="00EF531F"/>
    <w:rsid w:val="00EF6655"/>
    <w:rsid w:val="00EF697D"/>
    <w:rsid w:val="00F11A4F"/>
    <w:rsid w:val="00F143FB"/>
    <w:rsid w:val="00F16EF9"/>
    <w:rsid w:val="00F20BC6"/>
    <w:rsid w:val="00F2118F"/>
    <w:rsid w:val="00F24DF1"/>
    <w:rsid w:val="00F26C8E"/>
    <w:rsid w:val="00F32464"/>
    <w:rsid w:val="00F33012"/>
    <w:rsid w:val="00F33A7B"/>
    <w:rsid w:val="00F35936"/>
    <w:rsid w:val="00F35F0B"/>
    <w:rsid w:val="00F40886"/>
    <w:rsid w:val="00F42D93"/>
    <w:rsid w:val="00F43D17"/>
    <w:rsid w:val="00F4464C"/>
    <w:rsid w:val="00F479B5"/>
    <w:rsid w:val="00F53B12"/>
    <w:rsid w:val="00F56600"/>
    <w:rsid w:val="00F6062C"/>
    <w:rsid w:val="00F6121A"/>
    <w:rsid w:val="00F61C94"/>
    <w:rsid w:val="00F6213B"/>
    <w:rsid w:val="00F65C60"/>
    <w:rsid w:val="00F7187D"/>
    <w:rsid w:val="00F73B08"/>
    <w:rsid w:val="00F755F6"/>
    <w:rsid w:val="00F75BC5"/>
    <w:rsid w:val="00F76B8B"/>
    <w:rsid w:val="00F8144A"/>
    <w:rsid w:val="00F81DD1"/>
    <w:rsid w:val="00F81F52"/>
    <w:rsid w:val="00F8399A"/>
    <w:rsid w:val="00F84CA8"/>
    <w:rsid w:val="00F92140"/>
    <w:rsid w:val="00F924BD"/>
    <w:rsid w:val="00F93B55"/>
    <w:rsid w:val="00F96FAF"/>
    <w:rsid w:val="00FA1E00"/>
    <w:rsid w:val="00FA2745"/>
    <w:rsid w:val="00FA39BA"/>
    <w:rsid w:val="00FA64E2"/>
    <w:rsid w:val="00FA6D94"/>
    <w:rsid w:val="00FA7EF1"/>
    <w:rsid w:val="00FB0124"/>
    <w:rsid w:val="00FB048E"/>
    <w:rsid w:val="00FB26E4"/>
    <w:rsid w:val="00FB7D0A"/>
    <w:rsid w:val="00FC08D3"/>
    <w:rsid w:val="00FC0E58"/>
    <w:rsid w:val="00FC13AA"/>
    <w:rsid w:val="00FC2501"/>
    <w:rsid w:val="00FC2993"/>
    <w:rsid w:val="00FC7C6F"/>
    <w:rsid w:val="00FD1503"/>
    <w:rsid w:val="00FD18FA"/>
    <w:rsid w:val="00FD294B"/>
    <w:rsid w:val="00FD5697"/>
    <w:rsid w:val="00FD5D45"/>
    <w:rsid w:val="00FD6EE9"/>
    <w:rsid w:val="00FE046A"/>
    <w:rsid w:val="00FE06E9"/>
    <w:rsid w:val="00FE1099"/>
    <w:rsid w:val="00FE32A4"/>
    <w:rsid w:val="00FE36CF"/>
    <w:rsid w:val="00FE3A42"/>
    <w:rsid w:val="00FE3C59"/>
    <w:rsid w:val="00FE4A61"/>
    <w:rsid w:val="00FE5CCD"/>
    <w:rsid w:val="00FE6D68"/>
    <w:rsid w:val="00FF0AB2"/>
    <w:rsid w:val="00FF0F0A"/>
    <w:rsid w:val="00FF18E8"/>
    <w:rsid w:val="00FF25F1"/>
    <w:rsid w:val="00FF40EF"/>
    <w:rsid w:val="00FF5514"/>
    <w:rsid w:val="00FF5A7E"/>
    <w:rsid w:val="02754B95"/>
    <w:rsid w:val="16B6588B"/>
    <w:rsid w:val="195609D6"/>
    <w:rsid w:val="278F763F"/>
    <w:rsid w:val="3AD92C9D"/>
    <w:rsid w:val="45AC0A5D"/>
    <w:rsid w:val="4BFF2E46"/>
    <w:rsid w:val="62723E2D"/>
    <w:rsid w:val="6B6C2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CC8C5"/>
  <w15:docId w15:val="{8466254B-7A26-4B23-8B2D-8F0D1B73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pPr>
    <w:rPr>
      <w:rFonts w:asciiTheme="minorHAnsi" w:eastAsia="仿宋_GB2312" w:hAnsiTheme="minorHAnsi" w:cstheme="minorBidi"/>
      <w:kern w:val="2"/>
      <w:sz w:val="32"/>
      <w:szCs w:val="22"/>
    </w:rPr>
  </w:style>
  <w:style w:type="paragraph" w:styleId="1">
    <w:name w:val="heading 1"/>
    <w:next w:val="a"/>
    <w:link w:val="10"/>
    <w:uiPriority w:val="9"/>
    <w:qFormat/>
    <w:pPr>
      <w:keepNext/>
      <w:keepLines/>
      <w:numPr>
        <w:numId w:val="1"/>
      </w:numPr>
      <w:spacing w:before="240" w:after="240" w:line="578" w:lineRule="auto"/>
      <w:outlineLvl w:val="0"/>
    </w:pPr>
    <w:rPr>
      <w:rFonts w:asciiTheme="minorHAnsi" w:eastAsia="黑体" w:hAnsiTheme="minorHAnsi" w:cstheme="minorBidi"/>
      <w:bCs/>
      <w:kern w:val="44"/>
      <w:sz w:val="32"/>
      <w:szCs w:val="44"/>
    </w:rPr>
  </w:style>
  <w:style w:type="paragraph" w:styleId="2">
    <w:name w:val="heading 2"/>
    <w:next w:val="a"/>
    <w:link w:val="20"/>
    <w:uiPriority w:val="9"/>
    <w:unhideWhenUsed/>
    <w:qFormat/>
    <w:pPr>
      <w:keepNext/>
      <w:keepLines/>
      <w:numPr>
        <w:numId w:val="2"/>
      </w:numPr>
      <w:spacing w:before="260" w:after="260" w:line="415" w:lineRule="auto"/>
      <w:outlineLvl w:val="1"/>
    </w:pPr>
    <w:rPr>
      <w:rFonts w:asciiTheme="majorHAnsi" w:eastAsia="楷体_GB2312" w:hAnsiTheme="majorHAnsi" w:cstheme="majorBidi"/>
      <w:bCs/>
      <w:kern w:val="2"/>
      <w:sz w:val="32"/>
      <w:szCs w:val="32"/>
    </w:rPr>
  </w:style>
  <w:style w:type="paragraph" w:styleId="3">
    <w:name w:val="heading 3"/>
    <w:next w:val="a"/>
    <w:link w:val="30"/>
    <w:uiPriority w:val="9"/>
    <w:unhideWhenUsed/>
    <w:qFormat/>
    <w:pPr>
      <w:keepNext/>
      <w:keepLines/>
      <w:numPr>
        <w:ilvl w:val="2"/>
        <w:numId w:val="1"/>
      </w:numPr>
      <w:spacing w:before="260" w:after="260" w:line="415" w:lineRule="auto"/>
      <w:outlineLvl w:val="2"/>
    </w:pPr>
    <w:rPr>
      <w:rFonts w:asciiTheme="minorHAnsi" w:eastAsia="仿宋_GB2312" w:hAnsiTheme="minorHAnsi" w:cstheme="minorBidi"/>
      <w:bCs/>
      <w:kern w:val="2"/>
      <w:sz w:val="32"/>
      <w:szCs w:val="32"/>
    </w:rPr>
  </w:style>
  <w:style w:type="paragraph" w:styleId="4">
    <w:name w:val="heading 4"/>
    <w:next w:val="a"/>
    <w:link w:val="40"/>
    <w:uiPriority w:val="9"/>
    <w:unhideWhenUsed/>
    <w:qFormat/>
    <w:pPr>
      <w:keepNext/>
      <w:keepLines/>
      <w:numPr>
        <w:ilvl w:val="3"/>
        <w:numId w:val="1"/>
      </w:numPr>
      <w:spacing w:before="280" w:after="290" w:line="377" w:lineRule="auto"/>
      <w:outlineLvl w:val="3"/>
    </w:pPr>
    <w:rPr>
      <w:rFonts w:asciiTheme="majorHAnsi" w:eastAsia="仿宋_GB2312" w:hAnsiTheme="majorHAnsi" w:cstheme="majorBidi"/>
      <w:bCs/>
      <w:kern w:val="2"/>
      <w:sz w:val="32"/>
      <w:szCs w:val="28"/>
    </w:rPr>
  </w:style>
  <w:style w:type="paragraph" w:styleId="5">
    <w:name w:val="heading 5"/>
    <w:basedOn w:val="a"/>
    <w:next w:val="a"/>
    <w:link w:val="50"/>
    <w:uiPriority w:val="9"/>
    <w:unhideWhenUsed/>
    <w:qFormat/>
    <w:pPr>
      <w:keepNext/>
      <w:keepLines/>
      <w:numPr>
        <w:ilvl w:val="4"/>
        <w:numId w:val="1"/>
      </w:numPr>
      <w:spacing w:before="280" w:after="290" w:line="377" w:lineRule="auto"/>
      <w:ind w:firstLineChars="0" w:firstLine="0"/>
      <w:outlineLvl w:val="4"/>
    </w:pPr>
    <w:rPr>
      <w:rFonts w:eastAsia="仿宋"/>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spacing w:line="240" w:lineRule="auto"/>
      <w:ind w:firstLine="640"/>
    </w:pPr>
    <w:rPr>
      <w:rFonts w:eastAsia="仿宋"/>
    </w:rPr>
  </w:style>
  <w:style w:type="paragraph" w:styleId="a7">
    <w:name w:val="Body Text First Indent"/>
    <w:basedOn w:val="a8"/>
    <w:link w:val="a9"/>
    <w:qFormat/>
    <w:pPr>
      <w:widowControl/>
      <w:adjustRightInd w:val="0"/>
      <w:snapToGrid w:val="0"/>
      <w:spacing w:beforeLines="50" w:line="360" w:lineRule="auto"/>
      <w:ind w:firstLineChars="100" w:firstLine="420"/>
      <w:jc w:val="left"/>
    </w:pPr>
    <w:rPr>
      <w:szCs w:val="24"/>
    </w:rPr>
  </w:style>
  <w:style w:type="paragraph" w:styleId="a8">
    <w:name w:val="Body Text"/>
    <w:basedOn w:val="a"/>
    <w:link w:val="aa"/>
    <w:uiPriority w:val="99"/>
    <w:unhideWhenUsed/>
    <w:qFormat/>
    <w:pPr>
      <w:spacing w:after="120" w:line="240" w:lineRule="auto"/>
      <w:ind w:firstLine="640"/>
      <w:jc w:val="both"/>
    </w:pPr>
    <w:rPr>
      <w:rFonts w:eastAsia="仿宋"/>
    </w:rPr>
  </w:style>
  <w:style w:type="paragraph" w:styleId="ab">
    <w:name w:val="Normal Indent"/>
    <w:basedOn w:val="a"/>
    <w:link w:val="ac"/>
    <w:unhideWhenUsed/>
    <w:qFormat/>
    <w:pPr>
      <w:spacing w:beforeLines="50" w:afterLines="50"/>
      <w:jc w:val="both"/>
    </w:pPr>
    <w:rPr>
      <w:rFonts w:ascii="Times New Roman" w:eastAsia="宋体" w:hAnsi="Times New Roman" w:cs="Times New Roman"/>
      <w:kern w:val="0"/>
      <w:szCs w:val="21"/>
    </w:rPr>
  </w:style>
  <w:style w:type="paragraph" w:styleId="TOC3">
    <w:name w:val="toc 3"/>
    <w:basedOn w:val="a"/>
    <w:next w:val="a"/>
    <w:uiPriority w:val="39"/>
    <w:unhideWhenUsed/>
    <w:pPr>
      <w:widowControl/>
      <w:spacing w:after="100" w:line="276" w:lineRule="auto"/>
      <w:ind w:left="440" w:firstLine="640"/>
    </w:pPr>
    <w:rPr>
      <w:rFonts w:eastAsia="仿宋"/>
      <w:kern w:val="0"/>
      <w:sz w:val="22"/>
    </w:rPr>
  </w:style>
  <w:style w:type="paragraph" w:styleId="ad">
    <w:name w:val="endnote text"/>
    <w:basedOn w:val="a"/>
    <w:link w:val="ae"/>
    <w:uiPriority w:val="99"/>
    <w:semiHidden/>
    <w:unhideWhenUsed/>
    <w:qFormat/>
    <w:pPr>
      <w:snapToGrid w:val="0"/>
    </w:pPr>
  </w:style>
  <w:style w:type="paragraph" w:styleId="af">
    <w:name w:val="Balloon Text"/>
    <w:basedOn w:val="a"/>
    <w:link w:val="af0"/>
    <w:uiPriority w:val="99"/>
    <w:unhideWhenUsed/>
    <w:qFormat/>
    <w:rPr>
      <w:sz w:val="18"/>
      <w:szCs w:val="18"/>
    </w:rPr>
  </w:style>
  <w:style w:type="paragraph" w:styleId="af1">
    <w:name w:val="footer"/>
    <w:basedOn w:val="a"/>
    <w:link w:val="af2"/>
    <w:uiPriority w:val="99"/>
    <w:unhideWhenUsed/>
    <w:qFormat/>
    <w:pPr>
      <w:tabs>
        <w:tab w:val="center" w:pos="4153"/>
        <w:tab w:val="right" w:pos="8306"/>
      </w:tabs>
      <w:snapToGrid w:val="0"/>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ind w:firstLine="640"/>
    </w:pPr>
    <w:rPr>
      <w:rFonts w:eastAsia="仿宋"/>
      <w:kern w:val="0"/>
      <w:sz w:val="22"/>
    </w:rPr>
  </w:style>
  <w:style w:type="paragraph" w:styleId="TOC4">
    <w:name w:val="toc 4"/>
    <w:basedOn w:val="a"/>
    <w:next w:val="a"/>
    <w:uiPriority w:val="39"/>
    <w:unhideWhenUsed/>
    <w:qFormat/>
    <w:pPr>
      <w:spacing w:line="240" w:lineRule="auto"/>
      <w:ind w:leftChars="600" w:left="1260" w:firstLine="640"/>
      <w:jc w:val="both"/>
    </w:pPr>
    <w:rPr>
      <w:rFonts w:eastAsia="仿宋"/>
    </w:rPr>
  </w:style>
  <w:style w:type="paragraph" w:styleId="af5">
    <w:name w:val="Subtitle"/>
    <w:basedOn w:val="a"/>
    <w:next w:val="a"/>
    <w:link w:val="af6"/>
    <w:uiPriority w:val="11"/>
    <w:qFormat/>
    <w:pPr>
      <w:spacing w:before="240" w:after="60" w:line="312" w:lineRule="auto"/>
      <w:jc w:val="center"/>
      <w:outlineLvl w:val="1"/>
    </w:pPr>
    <w:rPr>
      <w:rFonts w:eastAsiaTheme="minorEastAsia"/>
      <w:b/>
      <w:bCs/>
      <w:kern w:val="28"/>
      <w:szCs w:val="32"/>
    </w:rPr>
  </w:style>
  <w:style w:type="paragraph" w:styleId="TOC2">
    <w:name w:val="toc 2"/>
    <w:basedOn w:val="a"/>
    <w:next w:val="a"/>
    <w:uiPriority w:val="39"/>
    <w:unhideWhenUsed/>
    <w:qFormat/>
    <w:pPr>
      <w:widowControl/>
      <w:spacing w:after="100" w:line="276" w:lineRule="auto"/>
      <w:ind w:left="220" w:firstLine="640"/>
    </w:pPr>
    <w:rPr>
      <w:rFonts w:eastAsia="仿宋"/>
      <w:kern w:val="0"/>
      <w:sz w:val="22"/>
    </w:rPr>
  </w:style>
  <w:style w:type="paragraph" w:styleId="af7">
    <w:name w:val="Title"/>
    <w:basedOn w:val="a"/>
    <w:uiPriority w:val="10"/>
    <w:qFormat/>
    <w:pPr>
      <w:widowControl/>
      <w:spacing w:before="240" w:after="720"/>
      <w:jc w:val="right"/>
    </w:pPr>
    <w:rPr>
      <w:rFonts w:ascii="Arial" w:hAnsi="Arial"/>
      <w:b/>
      <w:kern w:val="28"/>
      <w:sz w:val="64"/>
    </w:rPr>
  </w:style>
  <w:style w:type="character" w:styleId="af8">
    <w:name w:val="endnote reference"/>
    <w:basedOn w:val="a0"/>
    <w:uiPriority w:val="99"/>
    <w:semiHidden/>
    <w:unhideWhenUsed/>
    <w:qFormat/>
    <w:rPr>
      <w:vertAlign w:val="superscript"/>
    </w:rPr>
  </w:style>
  <w:style w:type="character" w:styleId="af9">
    <w:name w:val="FollowedHyperlink"/>
    <w:basedOn w:val="a0"/>
    <w:uiPriority w:val="99"/>
    <w:unhideWhenUsed/>
    <w:qFormat/>
    <w:rPr>
      <w:color w:val="954F72"/>
      <w:u w:val="single"/>
    </w:rPr>
  </w:style>
  <w:style w:type="character" w:styleId="afa">
    <w:name w:val="Hyperlink"/>
    <w:basedOn w:val="a0"/>
    <w:uiPriority w:val="99"/>
    <w:unhideWhenUsed/>
    <w:qFormat/>
    <w:rPr>
      <w:color w:val="0000FF" w:themeColor="hyperlink"/>
      <w:u w:val="single"/>
    </w:rPr>
  </w:style>
  <w:style w:type="character" w:styleId="afb">
    <w:name w:val="annotation reference"/>
    <w:basedOn w:val="a0"/>
    <w:uiPriority w:val="99"/>
    <w:unhideWhenUsed/>
    <w:qFormat/>
    <w:rPr>
      <w:sz w:val="21"/>
      <w:szCs w:val="21"/>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inorHAnsi" w:eastAsia="黑体" w:hAnsiTheme="minorHAnsi" w:cstheme="minorBidi"/>
      <w:bCs/>
      <w:kern w:val="44"/>
      <w:sz w:val="32"/>
      <w:szCs w:val="44"/>
    </w:rPr>
  </w:style>
  <w:style w:type="character" w:customStyle="1" w:styleId="20">
    <w:name w:val="标题 2 字符"/>
    <w:basedOn w:val="a0"/>
    <w:link w:val="2"/>
    <w:uiPriority w:val="9"/>
    <w:qFormat/>
    <w:rPr>
      <w:rFonts w:asciiTheme="majorHAnsi" w:eastAsia="楷体_GB2312" w:hAnsiTheme="majorHAnsi" w:cstheme="majorBidi"/>
      <w:bCs/>
      <w:kern w:val="2"/>
      <w:sz w:val="32"/>
      <w:szCs w:val="32"/>
    </w:rPr>
  </w:style>
  <w:style w:type="character" w:customStyle="1" w:styleId="30">
    <w:name w:val="标题 3 字符"/>
    <w:basedOn w:val="a0"/>
    <w:link w:val="3"/>
    <w:uiPriority w:val="9"/>
    <w:qFormat/>
    <w:rPr>
      <w:rFonts w:asciiTheme="minorHAnsi" w:eastAsia="仿宋_GB2312" w:hAnsiTheme="minorHAnsi" w:cstheme="minorBidi"/>
      <w:bCs/>
      <w:kern w:val="2"/>
      <w:sz w:val="32"/>
      <w:szCs w:val="32"/>
    </w:rPr>
  </w:style>
  <w:style w:type="paragraph" w:customStyle="1" w:styleId="11">
    <w:name w:val="列表段落1"/>
    <w:basedOn w:val="a"/>
    <w:uiPriority w:val="34"/>
    <w:qFormat/>
    <w:pPr>
      <w:ind w:firstLine="420"/>
    </w:pPr>
  </w:style>
  <w:style w:type="paragraph" w:customStyle="1" w:styleId="WPSOffice2">
    <w:name w:val="WPSOffice手动目录 2"/>
    <w:qFormat/>
    <w:pPr>
      <w:ind w:leftChars="200" w:left="200"/>
    </w:pPr>
  </w:style>
  <w:style w:type="paragraph" w:customStyle="1" w:styleId="WPSOffice1">
    <w:name w:val="WPSOffice手动目录 1"/>
    <w:qFormat/>
  </w:style>
  <w:style w:type="character" w:customStyle="1" w:styleId="af4">
    <w:name w:val="页眉 字符"/>
    <w:basedOn w:val="a0"/>
    <w:link w:val="af3"/>
    <w:uiPriority w:val="99"/>
    <w:qFormat/>
    <w:rPr>
      <w:rFonts w:asciiTheme="minorHAnsi" w:eastAsiaTheme="minorEastAsia" w:hAnsiTheme="minorHAnsi" w:cstheme="minorBidi"/>
      <w:kern w:val="2"/>
      <w:sz w:val="18"/>
      <w:szCs w:val="18"/>
    </w:rPr>
  </w:style>
  <w:style w:type="character" w:customStyle="1" w:styleId="af2">
    <w:name w:val="页脚 字符"/>
    <w:basedOn w:val="a0"/>
    <w:link w:val="af1"/>
    <w:uiPriority w:val="99"/>
    <w:qFormat/>
    <w:rPr>
      <w:rFonts w:asciiTheme="minorHAnsi" w:eastAsiaTheme="minorEastAsia" w:hAnsiTheme="minorHAnsi" w:cstheme="minorBidi"/>
      <w:kern w:val="2"/>
      <w:sz w:val="18"/>
      <w:szCs w:val="18"/>
    </w:rPr>
  </w:style>
  <w:style w:type="paragraph" w:customStyle="1" w:styleId="afd">
    <w:name w:val="中文摘要标题"/>
    <w:next w:val="a"/>
    <w:pPr>
      <w:spacing w:beforeLines="100" w:line="400" w:lineRule="exact"/>
      <w:jc w:val="center"/>
    </w:pPr>
    <w:rPr>
      <w:rFonts w:eastAsia="黑体"/>
      <w:sz w:val="30"/>
    </w:rPr>
  </w:style>
  <w:style w:type="character" w:customStyle="1" w:styleId="af0">
    <w:name w:val="批注框文本 字符"/>
    <w:basedOn w:val="a0"/>
    <w:link w:val="af"/>
    <w:uiPriority w:val="99"/>
    <w:semiHidden/>
    <w:qFormat/>
    <w:rPr>
      <w:rFonts w:asciiTheme="minorHAnsi" w:eastAsiaTheme="minorEastAsia" w:hAnsiTheme="minorHAnsi" w:cstheme="minorBidi"/>
      <w:kern w:val="2"/>
      <w:sz w:val="18"/>
      <w:szCs w:val="18"/>
    </w:rPr>
  </w:style>
  <w:style w:type="paragraph" w:customStyle="1" w:styleId="-">
    <w:name w:val="表格正文-左对齐"/>
    <w:basedOn w:val="a"/>
    <w:qFormat/>
    <w:rPr>
      <w:rFonts w:ascii="仿宋" w:eastAsia="仿宋" w:hAnsi="仿宋" w:cs="Times New Roman"/>
      <w:iCs/>
      <w:szCs w:val="30"/>
    </w:rPr>
  </w:style>
  <w:style w:type="character" w:customStyle="1" w:styleId="40">
    <w:name w:val="标题 4 字符"/>
    <w:basedOn w:val="a0"/>
    <w:link w:val="4"/>
    <w:uiPriority w:val="9"/>
    <w:qFormat/>
    <w:rPr>
      <w:rFonts w:asciiTheme="majorHAnsi" w:eastAsia="仿宋_GB2312" w:hAnsiTheme="majorHAnsi" w:cstheme="majorBidi"/>
      <w:bCs/>
      <w:kern w:val="2"/>
      <w:sz w:val="32"/>
      <w:szCs w:val="28"/>
    </w:rPr>
  </w:style>
  <w:style w:type="character" w:customStyle="1" w:styleId="50">
    <w:name w:val="标题 5 字符"/>
    <w:basedOn w:val="a0"/>
    <w:link w:val="5"/>
    <w:uiPriority w:val="9"/>
    <w:qFormat/>
    <w:rPr>
      <w:rFonts w:asciiTheme="minorHAnsi" w:eastAsia="仿宋" w:hAnsiTheme="minorHAnsi" w:cstheme="minorBidi"/>
      <w:bCs/>
      <w:kern w:val="2"/>
      <w:sz w:val="32"/>
      <w:szCs w:val="28"/>
    </w:rPr>
  </w:style>
  <w:style w:type="character" w:customStyle="1" w:styleId="af6">
    <w:name w:val="副标题 字符"/>
    <w:basedOn w:val="a0"/>
    <w:link w:val="af5"/>
    <w:uiPriority w:val="11"/>
    <w:qFormat/>
    <w:rPr>
      <w:rFonts w:asciiTheme="minorHAnsi" w:eastAsiaTheme="minorEastAsia" w:hAnsiTheme="minorHAnsi" w:cstheme="minorBidi"/>
      <w:b/>
      <w:bCs/>
      <w:kern w:val="28"/>
      <w:sz w:val="32"/>
      <w:szCs w:val="32"/>
    </w:rPr>
  </w:style>
  <w:style w:type="character" w:customStyle="1" w:styleId="ac">
    <w:name w:val="正文缩进 字符"/>
    <w:link w:val="ab"/>
    <w:qFormat/>
    <w:rPr>
      <w:sz w:val="32"/>
      <w:szCs w:val="21"/>
    </w:rPr>
  </w:style>
  <w:style w:type="character" w:customStyle="1" w:styleId="a6">
    <w:name w:val="批注文字 字符"/>
    <w:basedOn w:val="a0"/>
    <w:link w:val="a4"/>
    <w:uiPriority w:val="99"/>
    <w:semiHidden/>
    <w:qFormat/>
    <w:rPr>
      <w:rFonts w:asciiTheme="minorHAnsi" w:eastAsia="仿宋" w:hAnsiTheme="minorHAnsi" w:cstheme="minorBidi"/>
      <w:kern w:val="2"/>
      <w:sz w:val="32"/>
      <w:szCs w:val="22"/>
    </w:rPr>
  </w:style>
  <w:style w:type="character" w:customStyle="1" w:styleId="aa">
    <w:name w:val="正文文本 字符"/>
    <w:basedOn w:val="a0"/>
    <w:link w:val="a8"/>
    <w:uiPriority w:val="99"/>
    <w:semiHidden/>
    <w:qFormat/>
    <w:rPr>
      <w:rFonts w:asciiTheme="minorHAnsi" w:eastAsia="仿宋" w:hAnsiTheme="minorHAnsi" w:cstheme="minorBidi"/>
      <w:kern w:val="2"/>
      <w:sz w:val="32"/>
      <w:szCs w:val="22"/>
    </w:rPr>
  </w:style>
  <w:style w:type="character" w:customStyle="1" w:styleId="a5">
    <w:name w:val="批注主题 字符"/>
    <w:basedOn w:val="a6"/>
    <w:link w:val="a3"/>
    <w:uiPriority w:val="99"/>
    <w:semiHidden/>
    <w:qFormat/>
    <w:rPr>
      <w:rFonts w:asciiTheme="minorHAnsi" w:eastAsia="仿宋" w:hAnsiTheme="minorHAnsi" w:cstheme="minorBidi"/>
      <w:b/>
      <w:bCs/>
      <w:kern w:val="2"/>
      <w:sz w:val="32"/>
      <w:szCs w:val="22"/>
    </w:rPr>
  </w:style>
  <w:style w:type="character" w:customStyle="1" w:styleId="a9">
    <w:name w:val="正文文本首行缩进 字符"/>
    <w:basedOn w:val="aa"/>
    <w:link w:val="a7"/>
    <w:qFormat/>
    <w:rPr>
      <w:rFonts w:asciiTheme="minorHAnsi" w:eastAsia="仿宋" w:hAnsiTheme="minorHAnsi" w:cstheme="minorBidi"/>
      <w:kern w:val="2"/>
      <w:sz w:val="32"/>
      <w:szCs w:val="24"/>
    </w:rPr>
  </w:style>
  <w:style w:type="character" w:customStyle="1" w:styleId="time">
    <w:name w:val="time"/>
    <w:basedOn w:val="a0"/>
    <w:qFormat/>
  </w:style>
  <w:style w:type="character" w:customStyle="1" w:styleId="Char1">
    <w:name w:val="正文首行缩进 Char1"/>
    <w:basedOn w:val="aa"/>
    <w:uiPriority w:val="99"/>
    <w:semiHidden/>
    <w:qFormat/>
    <w:rPr>
      <w:rFonts w:asciiTheme="minorHAnsi" w:eastAsia="仿宋" w:hAnsiTheme="minorHAnsi" w:cstheme="minorBidi"/>
      <w:kern w:val="2"/>
      <w:sz w:val="24"/>
      <w:szCs w:val="22"/>
    </w:rPr>
  </w:style>
  <w:style w:type="paragraph" w:customStyle="1" w:styleId="afe">
    <w:name w:val="表格标题栏"/>
    <w:qFormat/>
    <w:pPr>
      <w:spacing w:line="360" w:lineRule="auto"/>
      <w:jc w:val="center"/>
    </w:pPr>
    <w:rPr>
      <w:rFonts w:cs="宋体"/>
      <w:b/>
      <w:bCs/>
      <w:kern w:val="2"/>
      <w:sz w:val="21"/>
    </w:rPr>
  </w:style>
  <w:style w:type="paragraph" w:customStyle="1" w:styleId="-0">
    <w:name w:val="表格正文-中间对齐"/>
    <w:qFormat/>
    <w:pPr>
      <w:jc w:val="center"/>
    </w:pPr>
    <w:rPr>
      <w:rFonts w:cs="宋体"/>
      <w:kern w:val="2"/>
      <w:sz w:val="21"/>
    </w:rPr>
  </w:style>
  <w:style w:type="paragraph" w:customStyle="1" w:styleId="aff">
    <w:name w:val="封面标题"/>
    <w:next w:val="a"/>
    <w:qFormat/>
    <w:pPr>
      <w:spacing w:before="163" w:after="163"/>
      <w:jc w:val="center"/>
    </w:pPr>
    <w:rPr>
      <w:rFonts w:eastAsia="黑体"/>
      <w:b/>
      <w:kern w:val="2"/>
      <w:sz w:val="32"/>
      <w:szCs w:val="22"/>
    </w:rPr>
  </w:style>
  <w:style w:type="paragraph" w:customStyle="1" w:styleId="TOC10">
    <w:name w:val="TOC 标题1"/>
    <w:basedOn w:val="1"/>
    <w:next w:val="a"/>
    <w:uiPriority w:val="39"/>
    <w:unhideWhenUsed/>
    <w:qFormat/>
    <w:pPr>
      <w:tabs>
        <w:tab w:val="left" w:pos="215"/>
      </w:tabs>
      <w:spacing w:before="480" w:after="0" w:line="276" w:lineRule="auto"/>
      <w:outlineLvl w:val="9"/>
    </w:pPr>
    <w:rPr>
      <w:rFonts w:asciiTheme="majorHAnsi" w:eastAsia="仿宋" w:hAnsiTheme="majorHAnsi" w:cstheme="majorBidi"/>
      <w:color w:val="365F91" w:themeColor="accent1" w:themeShade="BF"/>
      <w:kern w:val="0"/>
      <w:sz w:val="28"/>
      <w:szCs w:val="28"/>
    </w:rPr>
  </w:style>
  <w:style w:type="paragraph" w:customStyle="1" w:styleId="12">
    <w:name w:val="修订1"/>
    <w:hidden/>
    <w:uiPriority w:val="99"/>
    <w:semiHidden/>
    <w:qFormat/>
    <w:rPr>
      <w:rFonts w:asciiTheme="minorHAnsi" w:eastAsiaTheme="minorEastAsia" w:hAnsiTheme="minorHAnsi" w:cstheme="minorBidi"/>
      <w:kern w:val="2"/>
      <w:sz w:val="24"/>
      <w:szCs w:val="22"/>
    </w:rPr>
  </w:style>
  <w:style w:type="paragraph" w:customStyle="1" w:styleId="TOC20">
    <w:name w:val="TOC 标题2"/>
    <w:basedOn w:val="1"/>
    <w:next w:val="a"/>
    <w:uiPriority w:val="39"/>
    <w:unhideWhenUsed/>
    <w:qFormat/>
    <w:pPr>
      <w:numPr>
        <w:numId w:val="0"/>
      </w:numPr>
      <w:spacing w:after="0" w:line="259" w:lineRule="auto"/>
      <w:outlineLvl w:val="9"/>
    </w:pPr>
    <w:rPr>
      <w:rFonts w:asciiTheme="majorHAnsi" w:eastAsia="仿宋" w:hAnsiTheme="majorHAnsi" w:cstheme="majorBidi"/>
      <w:b/>
      <w:bCs w:val="0"/>
      <w:color w:val="365F91" w:themeColor="accent1" w:themeShade="BF"/>
      <w:kern w:val="0"/>
      <w:szCs w:val="32"/>
    </w:rPr>
  </w:style>
  <w:style w:type="paragraph" w:customStyle="1" w:styleId="msolistparagraph0">
    <w:name w:val="msolistparagraph"/>
    <w:basedOn w:val="a"/>
    <w:qFormat/>
    <w:pPr>
      <w:spacing w:line="240" w:lineRule="auto"/>
      <w:ind w:firstLine="420"/>
      <w:jc w:val="both"/>
    </w:pPr>
    <w:rPr>
      <w:rFonts w:ascii="Calibri" w:eastAsia="仿宋" w:hAnsi="Calibri" w:cs="Times New Roman"/>
    </w:rPr>
  </w:style>
  <w:style w:type="character" w:customStyle="1" w:styleId="CharChar">
    <w:name w:val="*正文 Char Char"/>
    <w:link w:val="aff0"/>
    <w:qFormat/>
    <w:rPr>
      <w:rFonts w:eastAsia="仿宋_GB2312"/>
      <w:sz w:val="30"/>
      <w:szCs w:val="28"/>
    </w:rPr>
  </w:style>
  <w:style w:type="paragraph" w:customStyle="1" w:styleId="aff0">
    <w:name w:val="*正文"/>
    <w:basedOn w:val="a"/>
    <w:next w:val="a"/>
    <w:link w:val="CharChar"/>
    <w:qFormat/>
    <w:pPr>
      <w:widowControl/>
      <w:spacing w:line="560" w:lineRule="exact"/>
      <w:jc w:val="both"/>
    </w:pPr>
    <w:rPr>
      <w:rFonts w:ascii="Times New Roman" w:hAnsi="Times New Roman" w:cs="Times New Roman"/>
      <w:kern w:val="0"/>
      <w:sz w:val="30"/>
      <w:szCs w:val="28"/>
    </w:rPr>
  </w:style>
  <w:style w:type="paragraph" w:customStyle="1" w:styleId="aff1">
    <w:name w:val="文档正文"/>
    <w:basedOn w:val="a"/>
    <w:link w:val="Char"/>
    <w:unhideWhenUsed/>
    <w:qFormat/>
    <w:pPr>
      <w:widowControl/>
      <w:snapToGrid w:val="0"/>
      <w:spacing w:before="60" w:after="60"/>
      <w:ind w:firstLineChars="0" w:firstLine="482"/>
      <w:jc w:val="both"/>
    </w:pPr>
    <w:rPr>
      <w:rFonts w:ascii="Times New Roman" w:eastAsia="宋体" w:hAnsi="Times New Roman" w:cs="Times New Roman"/>
      <w:kern w:val="0"/>
      <w:sz w:val="24"/>
      <w:szCs w:val="20"/>
    </w:rPr>
  </w:style>
  <w:style w:type="character" w:customStyle="1" w:styleId="Char">
    <w:name w:val="文档正文 Char"/>
    <w:link w:val="aff1"/>
    <w:qFormat/>
    <w:rPr>
      <w:sz w:val="24"/>
    </w:rPr>
  </w:style>
  <w:style w:type="paragraph" w:customStyle="1" w:styleId="msonormal0">
    <w:name w:val="msonormal"/>
    <w:basedOn w:val="a"/>
    <w:qFormat/>
    <w:pPr>
      <w:widowControl/>
      <w:spacing w:before="100" w:beforeAutospacing="1" w:after="100" w:afterAutospacing="1" w:line="240" w:lineRule="auto"/>
      <w:ind w:firstLineChars="0" w:firstLine="0"/>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line="240" w:lineRule="auto"/>
      <w:ind w:firstLineChars="0" w:firstLine="0"/>
    </w:pPr>
    <w:rPr>
      <w:rFonts w:ascii="等线" w:eastAsia="等线" w:hAnsi="等线"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hAnsi="宋体" w:cs="宋体"/>
      <w:color w:val="000000"/>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4"/>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hAnsi="宋体" w:cs="宋体"/>
      <w:color w:val="000000"/>
      <w:kern w:val="0"/>
      <w:sz w:val="24"/>
      <w:szCs w:val="24"/>
    </w:rPr>
  </w:style>
  <w:style w:type="paragraph" w:customStyle="1" w:styleId="TOC30">
    <w:name w:val="TOC 标题3"/>
    <w:basedOn w:val="1"/>
    <w:next w:val="a"/>
    <w:uiPriority w:val="39"/>
    <w:unhideWhenUsed/>
    <w:qFormat/>
    <w:pPr>
      <w:numPr>
        <w:numId w:val="0"/>
      </w:numPr>
      <w:spacing w:after="0" w:line="259" w:lineRule="auto"/>
      <w:outlineLvl w:val="9"/>
    </w:pPr>
    <w:rPr>
      <w:rFonts w:asciiTheme="majorHAnsi" w:eastAsiaTheme="majorEastAsia" w:hAnsiTheme="majorHAnsi" w:cstheme="majorBidi"/>
      <w:b/>
      <w:bCs w:val="0"/>
      <w:color w:val="365F91" w:themeColor="accent1" w:themeShade="BF"/>
      <w:kern w:val="0"/>
      <w:szCs w:val="32"/>
    </w:rPr>
  </w:style>
  <w:style w:type="paragraph" w:styleId="aff2">
    <w:name w:val="List Paragraph"/>
    <w:basedOn w:val="a"/>
    <w:uiPriority w:val="34"/>
    <w:qFormat/>
    <w:pPr>
      <w:ind w:firstLine="420"/>
    </w:pPr>
  </w:style>
  <w:style w:type="character" w:customStyle="1" w:styleId="ae">
    <w:name w:val="尾注文本 字符"/>
    <w:basedOn w:val="a0"/>
    <w:link w:val="ad"/>
    <w:uiPriority w:val="99"/>
    <w:semiHidden/>
    <w:qFormat/>
    <w:rPr>
      <w:rFonts w:asciiTheme="minorHAnsi" w:eastAsia="仿宋_GB2312" w:hAnsiTheme="minorHAnsi" w:cstheme="minorBidi"/>
      <w:kern w:val="2"/>
      <w:sz w:val="32"/>
      <w:szCs w:val="22"/>
    </w:rPr>
  </w:style>
  <w:style w:type="paragraph" w:customStyle="1" w:styleId="13">
    <w:name w:val="样式1"/>
    <w:basedOn w:val="a"/>
    <w:link w:val="14"/>
    <w:qFormat/>
    <w:pPr>
      <w:spacing w:line="240" w:lineRule="auto"/>
      <w:jc w:val="center"/>
    </w:pPr>
  </w:style>
  <w:style w:type="character" w:customStyle="1" w:styleId="14">
    <w:name w:val="样式1 字符"/>
    <w:basedOn w:val="a0"/>
    <w:link w:val="13"/>
    <w:qFormat/>
    <w:rPr>
      <w:rFonts w:asciiTheme="minorHAnsi"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85319-1325-4B10-9BB3-9B8B81F7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12</Pages>
  <Words>296</Words>
  <Characters>1692</Characters>
  <Application>Microsoft Office Word</Application>
  <DocSecurity>0</DocSecurity>
  <Lines>14</Lines>
  <Paragraphs>3</Paragraphs>
  <ScaleCrop>false</ScaleCrop>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cloudbaby</dc:creator>
  <cp:lastModifiedBy>MQS</cp:lastModifiedBy>
  <cp:revision>84</cp:revision>
  <dcterms:created xsi:type="dcterms:W3CDTF">2021-04-25T07:43:00Z</dcterms:created>
  <dcterms:modified xsi:type="dcterms:W3CDTF">2024-02-26T08:04:00Z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