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widowControl/>
        <w:spacing w:line="520" w:lineRule="exact"/>
        <w:jc w:val="center"/>
        <w:rPr>
          <w:rFonts w:hint="eastAsia" w:ascii="小标宋" w:hAnsi="小标宋" w:eastAsia="小标宋" w:cs="小标宋"/>
          <w:sz w:val="32"/>
          <w:szCs w:val="32"/>
          <w:lang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国奖候选人事迹材料报送模板</w:t>
      </w:r>
    </w:p>
    <w:p>
      <w:pPr>
        <w:widowControl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20" w:lineRule="exact"/>
        <w:jc w:val="center"/>
        <w:textAlignment w:val="auto"/>
        <w:rPr>
          <w:rFonts w:hint="eastAsia" w:ascii="小标宋" w:hAnsi="小标宋" w:eastAsia="小标宋" w:cs="小标宋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题目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（题目自拟）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作者：学院专业班级    姓名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人生格言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（仿宋_GB2312四号字）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二、个人简介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（仿宋_GB2312四号字，姓名，学院班级，担任职务，曾获荣誉奖项，80-120字）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三、成长感悟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（一）分标题1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（仿宋_GB2312四号字，分标题题目自拟，需对仗工整；具体内容可包括成长心路历程、专业竞赛/学术研究/学生工作/志愿服务/社会实践经历、发挥先锋模范作用等方面，注意内容真实，语言流畅，层次清晰。全文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/>
          <w:sz w:val="28"/>
          <w:szCs w:val="28"/>
          <w:lang w:eastAsia="zh-CN"/>
        </w:rPr>
        <w:t>数要求为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1200-1500</w:t>
      </w:r>
      <w:r>
        <w:rPr>
          <w:rFonts w:hint="eastAsia" w:ascii="仿宋_GB2312" w:eastAsia="仿宋_GB2312"/>
          <w:sz w:val="28"/>
          <w:szCs w:val="28"/>
        </w:rPr>
        <w:t>字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。）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（二）分标题2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（三）分标题3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…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8536BE-ADD8-421F-98E1-2D1FFCA97F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9EECE0-9A77-4070-BCE9-0014BB8CFA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1F85C3-5272-4D64-9237-C60BC2A4A7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050DC0-9116-41D9-8377-52C93B24C259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20DB703-F324-409D-A492-35C22878C9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mViNTZkYWE2ZTFjMGVjNTBkYzI5NTZkNjAwY2QifQ=="/>
  </w:docVars>
  <w:rsids>
    <w:rsidRoot w:val="00000000"/>
    <w:rsid w:val="6BC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2023-09-22T12:33:23Z</dcterms:created>
  <dc:creator>410</dc:creator>
  <cp:lastModifiedBy>ZumratTax</cp:lastModifiedBy>
  <dcterms:modified xsi:type="dcterms:W3CDTF">2023-09-22T12:33:35Z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B3CCD8737BC8445289BAF2DA52FD013F_12</vt:lpwstr>
  </property>
</Properties>
</file>